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51" w:rsidRDefault="00B530B1" w:rsidP="00B14551">
      <w:pPr>
        <w:pStyle w:val="a5"/>
        <w:shd w:val="clear" w:color="auto" w:fill="FFFFFF"/>
        <w:spacing w:beforeLines="50" w:beforeAutospacing="0" w:afterLines="50" w:afterAutospacing="0" w:line="510" w:lineRule="atLeast"/>
        <w:jc w:val="center"/>
        <w:rPr>
          <w:rFonts w:ascii="黑体" w:eastAsia="黑体" w:hAnsi="黑体" w:cs="Arial" w:hint="eastAsia"/>
          <w:color w:val="000000"/>
          <w:sz w:val="44"/>
          <w:szCs w:val="44"/>
        </w:rPr>
      </w:pPr>
      <w:r>
        <w:rPr>
          <w:rFonts w:ascii="黑体" w:eastAsia="黑体" w:hAnsi="黑体" w:cs="Arial" w:hint="eastAsia"/>
          <w:color w:val="000000"/>
          <w:sz w:val="44"/>
          <w:szCs w:val="44"/>
        </w:rPr>
        <w:t>正宁县</w:t>
      </w:r>
      <w:r w:rsidR="00C237B1">
        <w:rPr>
          <w:rFonts w:ascii="黑体" w:eastAsia="黑体" w:hAnsi="黑体" w:cs="Arial" w:hint="eastAsia"/>
          <w:color w:val="000000"/>
          <w:sz w:val="44"/>
          <w:szCs w:val="44"/>
        </w:rPr>
        <w:t>污水处理厂</w:t>
      </w:r>
      <w:r>
        <w:rPr>
          <w:rFonts w:ascii="黑体" w:eastAsia="黑体" w:hAnsi="黑体" w:cs="Arial" w:hint="eastAsia"/>
          <w:color w:val="000000"/>
          <w:sz w:val="44"/>
          <w:szCs w:val="44"/>
        </w:rPr>
        <w:t>2018年部门</w:t>
      </w:r>
    </w:p>
    <w:p w:rsidR="00B14551" w:rsidRDefault="00B530B1" w:rsidP="00B14551">
      <w:pPr>
        <w:pStyle w:val="a5"/>
        <w:shd w:val="clear" w:color="auto" w:fill="FFFFFF"/>
        <w:spacing w:beforeLines="50" w:beforeAutospacing="0" w:afterLines="50" w:afterAutospacing="0" w:line="510" w:lineRule="atLeast"/>
        <w:jc w:val="center"/>
        <w:rPr>
          <w:rFonts w:ascii="黑体" w:eastAsia="黑体" w:hAnsi="黑体" w:cs="Arial" w:hint="eastAsia"/>
          <w:color w:val="000000"/>
          <w:sz w:val="44"/>
          <w:szCs w:val="44"/>
        </w:rPr>
      </w:pPr>
      <w:r>
        <w:rPr>
          <w:rFonts w:ascii="黑体" w:eastAsia="黑体" w:hAnsi="黑体" w:cs="Arial" w:hint="eastAsia"/>
          <w:color w:val="000000"/>
          <w:sz w:val="44"/>
          <w:szCs w:val="44"/>
        </w:rPr>
        <w:t>预算公开信息</w:t>
      </w:r>
    </w:p>
    <w:p w:rsidR="0087070C" w:rsidRDefault="00B530B1" w:rsidP="00B14551">
      <w:pPr>
        <w:pStyle w:val="a5"/>
        <w:shd w:val="clear" w:color="auto" w:fill="FFFFFF"/>
        <w:spacing w:beforeLines="50" w:beforeAutospacing="0" w:afterLines="50" w:afterAutospacing="0" w:line="510" w:lineRule="atLeast"/>
        <w:jc w:val="center"/>
        <w:rPr>
          <w:rFonts w:ascii="黑体" w:eastAsia="黑体" w:hAnsi="黑体" w:cs="Arial"/>
          <w:color w:val="000000"/>
          <w:sz w:val="44"/>
          <w:szCs w:val="44"/>
        </w:rPr>
      </w:pPr>
      <w:r>
        <w:rPr>
          <w:rFonts w:ascii="黑体" w:eastAsia="黑体" w:hAnsi="黑体" w:cs="Arial" w:hint="eastAsia"/>
          <w:color w:val="000000"/>
          <w:sz w:val="44"/>
          <w:szCs w:val="44"/>
        </w:rPr>
        <w:t>情况说明</w:t>
      </w:r>
    </w:p>
    <w:p w:rsidR="0087070C" w:rsidRDefault="0087070C" w:rsidP="00B14551">
      <w:pPr>
        <w:pStyle w:val="a5"/>
        <w:shd w:val="clear" w:color="auto" w:fill="FFFFFF"/>
        <w:spacing w:beforeLines="50" w:beforeAutospacing="0" w:afterLines="50" w:afterAutospacing="0" w:line="510" w:lineRule="atLeast"/>
        <w:jc w:val="center"/>
        <w:rPr>
          <w:rFonts w:ascii="黑体" w:eastAsia="黑体" w:hAnsi="黑体" w:cs="Arial"/>
          <w:color w:val="000000"/>
          <w:sz w:val="44"/>
          <w:szCs w:val="44"/>
        </w:rPr>
      </w:pPr>
    </w:p>
    <w:p w:rsidR="00B14551" w:rsidRPr="00B14551" w:rsidRDefault="00B530B1" w:rsidP="00B14551">
      <w:pPr>
        <w:widowControl w:val="0"/>
        <w:spacing w:after="0"/>
        <w:ind w:firstLineChars="200" w:firstLine="640"/>
        <w:jc w:val="both"/>
        <w:rPr>
          <w:rFonts w:ascii="仿宋" w:eastAsia="仿宋" w:hAnsi="仿宋" w:cs="仿宋"/>
          <w:sz w:val="32"/>
          <w:szCs w:val="32"/>
        </w:rPr>
      </w:pPr>
      <w:r>
        <w:rPr>
          <w:rFonts w:ascii="仿宋" w:eastAsia="仿宋" w:hAnsi="仿宋" w:cs="仿宋" w:hint="eastAsia"/>
          <w:kern w:val="2"/>
          <w:sz w:val="32"/>
          <w:szCs w:val="32"/>
        </w:rPr>
        <w:t>根据县政府、财政局要求，现将我局2018年预算情况公开如下：</w:t>
      </w:r>
    </w:p>
    <w:p w:rsidR="0087070C" w:rsidRDefault="00B530B1" w:rsidP="00B14551">
      <w:pPr>
        <w:pStyle w:val="a5"/>
        <w:shd w:val="clear" w:color="auto" w:fill="FFFFFF"/>
        <w:spacing w:beforeLines="50" w:beforeAutospacing="0" w:afterLines="50" w:afterAutospacing="0" w:line="510" w:lineRule="atLeast"/>
        <w:jc w:val="center"/>
        <w:rPr>
          <w:color w:val="000000"/>
          <w:sz w:val="32"/>
          <w:szCs w:val="32"/>
          <w:shd w:val="clear" w:color="auto" w:fill="FFFFFF"/>
        </w:rPr>
      </w:pPr>
      <w:r>
        <w:rPr>
          <w:rFonts w:ascii="黑体" w:eastAsia="黑体" w:hAnsi="黑体" w:cs="Arial" w:hint="eastAsia"/>
          <w:color w:val="000000"/>
          <w:sz w:val="32"/>
          <w:szCs w:val="32"/>
        </w:rPr>
        <w:t>第一部分</w:t>
      </w:r>
      <w:r>
        <w:rPr>
          <w:rFonts w:eastAsia="黑体" w:hint="eastAsia"/>
          <w:color w:val="000000"/>
          <w:sz w:val="32"/>
          <w:szCs w:val="32"/>
        </w:rPr>
        <w:t xml:space="preserve"> </w:t>
      </w:r>
      <w:r>
        <w:rPr>
          <w:rFonts w:eastAsia="黑体" w:hint="eastAsia"/>
          <w:color w:val="000000"/>
          <w:sz w:val="32"/>
          <w:szCs w:val="32"/>
        </w:rPr>
        <w:t>预算部门基本情况</w:t>
      </w:r>
      <w:r>
        <w:rPr>
          <w:rFonts w:hint="eastAsia"/>
          <w:color w:val="000000"/>
          <w:sz w:val="32"/>
          <w:szCs w:val="32"/>
          <w:shd w:val="clear" w:color="auto" w:fill="FFFFFF"/>
        </w:rPr>
        <w:t>说明</w:t>
      </w:r>
    </w:p>
    <w:p w:rsidR="0087070C" w:rsidRDefault="00B530B1" w:rsidP="00B14551">
      <w:pPr>
        <w:pStyle w:val="a5"/>
        <w:numPr>
          <w:ilvl w:val="0"/>
          <w:numId w:val="4"/>
        </w:numPr>
        <w:shd w:val="clear" w:color="auto" w:fill="FFFFFF"/>
        <w:spacing w:beforeLines="50" w:beforeAutospacing="0" w:afterLines="50" w:afterAutospacing="0" w:line="510" w:lineRule="atLeast"/>
        <w:rPr>
          <w:rFonts w:ascii="黑体" w:eastAsia="黑体" w:hAnsi="黑体" w:cs="Arial"/>
          <w:color w:val="000000"/>
          <w:sz w:val="32"/>
          <w:szCs w:val="32"/>
          <w:shd w:val="clear" w:color="auto" w:fill="FFFFFF"/>
        </w:rPr>
      </w:pPr>
      <w:r>
        <w:rPr>
          <w:rFonts w:ascii="黑体" w:eastAsia="黑体" w:hAnsi="黑体" w:cs="Arial" w:hint="eastAsia"/>
          <w:color w:val="000000"/>
          <w:sz w:val="32"/>
          <w:szCs w:val="32"/>
          <w:shd w:val="clear" w:color="auto" w:fill="FFFFFF"/>
        </w:rPr>
        <w:t>部门职能</w:t>
      </w:r>
    </w:p>
    <w:p w:rsidR="00C237B1" w:rsidRPr="00B14551" w:rsidRDefault="00C237B1" w:rsidP="00B14551">
      <w:pPr>
        <w:pStyle w:val="a5"/>
        <w:shd w:val="clear" w:color="auto" w:fill="FFFFFF"/>
        <w:spacing w:beforeLines="50" w:beforeAutospacing="0" w:afterLines="50" w:afterAutospacing="0" w:line="510" w:lineRule="atLeast"/>
        <w:ind w:left="720"/>
        <w:rPr>
          <w:rFonts w:ascii="仿宋" w:eastAsia="仿宋" w:hAnsi="仿宋" w:cs="仿宋"/>
          <w:kern w:val="2"/>
          <w:sz w:val="32"/>
        </w:rPr>
      </w:pPr>
      <w:r w:rsidRPr="00B14551">
        <w:rPr>
          <w:rFonts w:ascii="仿宋" w:eastAsia="仿宋" w:hAnsi="仿宋" w:cs="仿宋" w:hint="eastAsia"/>
          <w:kern w:val="2"/>
          <w:sz w:val="32"/>
        </w:rPr>
        <w:t>污水处理</w:t>
      </w:r>
    </w:p>
    <w:p w:rsidR="0087070C" w:rsidRDefault="00B530B1" w:rsidP="00B14551">
      <w:pPr>
        <w:pStyle w:val="a5"/>
        <w:numPr>
          <w:ilvl w:val="0"/>
          <w:numId w:val="4"/>
        </w:numPr>
        <w:shd w:val="clear" w:color="auto" w:fill="FFFFFF"/>
        <w:spacing w:beforeLines="50" w:beforeAutospacing="0" w:afterLines="50" w:afterAutospacing="0" w:line="510" w:lineRule="atLeast"/>
        <w:rPr>
          <w:rFonts w:ascii="黑体" w:eastAsia="黑体" w:hAnsi="黑体" w:cs="Arial"/>
          <w:color w:val="000000"/>
          <w:sz w:val="32"/>
          <w:szCs w:val="32"/>
        </w:rPr>
      </w:pPr>
      <w:r>
        <w:rPr>
          <w:rFonts w:ascii="黑体" w:eastAsia="黑体" w:hAnsi="黑体" w:cs="Arial" w:hint="eastAsia"/>
          <w:color w:val="000000"/>
          <w:sz w:val="32"/>
          <w:szCs w:val="32"/>
        </w:rPr>
        <w:t>机构设置</w:t>
      </w:r>
    </w:p>
    <w:p w:rsidR="00C237B1" w:rsidRPr="00B14551" w:rsidRDefault="00C237B1" w:rsidP="00B14551">
      <w:pPr>
        <w:pStyle w:val="a5"/>
        <w:shd w:val="clear" w:color="auto" w:fill="FFFFFF"/>
        <w:spacing w:beforeLines="50" w:beforeAutospacing="0" w:afterLines="50" w:afterAutospacing="0" w:line="510" w:lineRule="atLeast"/>
        <w:ind w:firstLineChars="250" w:firstLine="800"/>
        <w:rPr>
          <w:rFonts w:ascii="仿宋" w:eastAsia="仿宋" w:hAnsi="仿宋" w:cs="仿宋"/>
          <w:kern w:val="2"/>
          <w:sz w:val="32"/>
        </w:rPr>
      </w:pPr>
      <w:r w:rsidRPr="00B14551">
        <w:rPr>
          <w:rFonts w:ascii="仿宋" w:eastAsia="仿宋" w:hAnsi="仿宋" w:cs="仿宋" w:hint="eastAsia"/>
          <w:kern w:val="2"/>
          <w:sz w:val="32"/>
        </w:rPr>
        <w:t>内部设立了厂长、副厂长、</w:t>
      </w:r>
      <w:r w:rsidR="00B14551" w:rsidRPr="00B14551">
        <w:rPr>
          <w:rFonts w:ascii="仿宋" w:eastAsia="仿宋" w:hAnsi="仿宋" w:cs="仿宋" w:hint="eastAsia"/>
          <w:kern w:val="2"/>
          <w:sz w:val="32"/>
        </w:rPr>
        <w:t>办公室、运行股、保障股</w:t>
      </w:r>
      <w:r w:rsidRPr="00B14551">
        <w:rPr>
          <w:rFonts w:ascii="仿宋" w:eastAsia="仿宋" w:hAnsi="仿宋" w:cs="仿宋" w:hint="eastAsia"/>
          <w:kern w:val="2"/>
          <w:sz w:val="32"/>
        </w:rPr>
        <w:t>及化验室等6个部门。</w:t>
      </w:r>
    </w:p>
    <w:p w:rsidR="0087070C" w:rsidRDefault="00B530B1" w:rsidP="00B14551">
      <w:pPr>
        <w:pStyle w:val="a5"/>
        <w:numPr>
          <w:ilvl w:val="0"/>
          <w:numId w:val="4"/>
        </w:numPr>
        <w:shd w:val="clear" w:color="auto" w:fill="FFFFFF"/>
        <w:spacing w:beforeLines="50" w:beforeAutospacing="0" w:afterLines="50" w:afterAutospacing="0" w:line="555" w:lineRule="atLeast"/>
        <w:rPr>
          <w:rFonts w:ascii="黑体" w:eastAsia="黑体" w:hAnsi="黑体" w:cs="Arial"/>
          <w:color w:val="000000"/>
          <w:sz w:val="32"/>
          <w:szCs w:val="32"/>
        </w:rPr>
      </w:pPr>
      <w:r>
        <w:rPr>
          <w:rFonts w:ascii="黑体" w:eastAsia="黑体" w:hAnsi="黑体" w:cs="Arial" w:hint="eastAsia"/>
          <w:color w:val="000000"/>
          <w:sz w:val="32"/>
          <w:szCs w:val="32"/>
        </w:rPr>
        <w:t>人员情况</w:t>
      </w:r>
    </w:p>
    <w:p w:rsidR="00C237B1" w:rsidRPr="00B14551" w:rsidRDefault="00C237B1" w:rsidP="00B14551">
      <w:pPr>
        <w:pStyle w:val="a5"/>
        <w:shd w:val="clear" w:color="auto" w:fill="FFFFFF"/>
        <w:spacing w:beforeLines="50" w:beforeAutospacing="0" w:afterLines="50" w:afterAutospacing="0" w:line="555" w:lineRule="atLeast"/>
        <w:ind w:firstLineChars="250" w:firstLine="800"/>
        <w:rPr>
          <w:rFonts w:ascii="仿宋" w:eastAsia="仿宋" w:hAnsi="仿宋" w:cs="仿宋"/>
          <w:kern w:val="2"/>
          <w:sz w:val="32"/>
        </w:rPr>
      </w:pPr>
      <w:r w:rsidRPr="00B14551">
        <w:rPr>
          <w:rFonts w:ascii="仿宋" w:eastAsia="仿宋" w:hAnsi="仿宋" w:cs="仿宋" w:hint="eastAsia"/>
          <w:kern w:val="2"/>
          <w:sz w:val="32"/>
        </w:rPr>
        <w:t>污水厂现有职工27人，厂长、副厂长各1人，专业技术人员17人，后勤人员4人，董庄泵站4人。</w:t>
      </w:r>
    </w:p>
    <w:p w:rsidR="00B14551" w:rsidRDefault="00B14551" w:rsidP="00B14551">
      <w:pPr>
        <w:pStyle w:val="a5"/>
        <w:shd w:val="clear" w:color="auto" w:fill="FFFFFF"/>
        <w:spacing w:before="0" w:beforeAutospacing="0" w:after="0" w:afterAutospacing="0" w:line="510" w:lineRule="atLeast"/>
        <w:rPr>
          <w:rStyle w:val="a6"/>
          <w:rFonts w:ascii="黑体" w:eastAsia="黑体" w:hAnsi="黑体" w:cs="黑体" w:hint="eastAsia"/>
          <w:b w:val="0"/>
          <w:bCs w:val="0"/>
          <w:color w:val="000000"/>
          <w:sz w:val="32"/>
          <w:szCs w:val="32"/>
        </w:rPr>
      </w:pPr>
    </w:p>
    <w:p w:rsidR="0087070C" w:rsidRDefault="00B530B1" w:rsidP="00B14551">
      <w:pPr>
        <w:pStyle w:val="a5"/>
        <w:shd w:val="clear" w:color="auto" w:fill="FFFFFF"/>
        <w:spacing w:before="0" w:beforeAutospacing="0" w:after="0" w:afterAutospacing="0" w:line="510" w:lineRule="atLeast"/>
        <w:ind w:firstLineChars="500" w:firstLine="1600"/>
        <w:rPr>
          <w:rStyle w:val="a6"/>
          <w:rFonts w:ascii="黑体" w:eastAsia="黑体" w:hAnsi="黑体" w:cs="黑体" w:hint="eastAsia"/>
          <w:b w:val="0"/>
          <w:bCs w:val="0"/>
          <w:color w:val="000000"/>
          <w:sz w:val="32"/>
          <w:szCs w:val="32"/>
        </w:rPr>
      </w:pPr>
      <w:r>
        <w:rPr>
          <w:rStyle w:val="a6"/>
          <w:rFonts w:ascii="黑体" w:eastAsia="黑体" w:hAnsi="黑体" w:cs="黑体" w:hint="eastAsia"/>
          <w:b w:val="0"/>
          <w:bCs w:val="0"/>
          <w:color w:val="000000"/>
          <w:sz w:val="32"/>
          <w:szCs w:val="32"/>
        </w:rPr>
        <w:t xml:space="preserve">  第二部分</w:t>
      </w:r>
      <w:r>
        <w:rPr>
          <w:rStyle w:val="apple-converted-space"/>
          <w:rFonts w:ascii="黑体" w:eastAsia="黑体" w:hAnsi="黑体" w:cs="黑体" w:hint="eastAsia"/>
          <w:color w:val="000000"/>
          <w:sz w:val="32"/>
          <w:szCs w:val="32"/>
        </w:rPr>
        <w:t xml:space="preserve">  </w:t>
      </w:r>
      <w:r>
        <w:rPr>
          <w:rStyle w:val="a6"/>
          <w:rFonts w:ascii="黑体" w:eastAsia="黑体" w:hAnsi="黑体" w:cs="黑体" w:hint="eastAsia"/>
          <w:b w:val="0"/>
          <w:bCs w:val="0"/>
          <w:color w:val="000000"/>
          <w:sz w:val="32"/>
          <w:szCs w:val="32"/>
        </w:rPr>
        <w:t>部门预算情况说明</w:t>
      </w:r>
    </w:p>
    <w:p w:rsidR="00B14551" w:rsidRDefault="00B14551" w:rsidP="00B14551">
      <w:pPr>
        <w:pStyle w:val="a5"/>
        <w:shd w:val="clear" w:color="auto" w:fill="FFFFFF"/>
        <w:spacing w:before="0" w:beforeAutospacing="0" w:after="0" w:afterAutospacing="0" w:line="510" w:lineRule="atLeast"/>
        <w:ind w:firstLineChars="500" w:firstLine="1600"/>
        <w:rPr>
          <w:rStyle w:val="a6"/>
          <w:rFonts w:ascii="黑体" w:eastAsia="黑体" w:hAnsi="黑体" w:cs="黑体"/>
          <w:b w:val="0"/>
          <w:bCs w:val="0"/>
          <w:color w:val="000000"/>
          <w:sz w:val="32"/>
          <w:szCs w:val="32"/>
        </w:rPr>
      </w:pPr>
    </w:p>
    <w:p w:rsidR="0087070C" w:rsidRDefault="00B530B1">
      <w:pPr>
        <w:pStyle w:val="a5"/>
        <w:numPr>
          <w:ilvl w:val="0"/>
          <w:numId w:val="1"/>
        </w:numPr>
        <w:shd w:val="clear" w:color="auto" w:fill="FFFFFF"/>
        <w:spacing w:before="0" w:beforeAutospacing="0" w:after="0" w:afterAutospacing="0" w:line="510" w:lineRule="atLeast"/>
        <w:rPr>
          <w:rFonts w:ascii="黑体" w:eastAsia="黑体" w:hAnsi="黑体" w:cs="Arial"/>
          <w:color w:val="000000"/>
          <w:sz w:val="32"/>
          <w:szCs w:val="32"/>
        </w:rPr>
      </w:pPr>
      <w:r>
        <w:rPr>
          <w:rFonts w:ascii="黑体" w:eastAsia="黑体" w:hAnsi="黑体" w:cs="Arial" w:hint="eastAsia"/>
          <w:color w:val="000000"/>
          <w:sz w:val="32"/>
          <w:szCs w:val="32"/>
        </w:rPr>
        <w:t>部门收支预算总体情况说明</w:t>
      </w:r>
    </w:p>
    <w:p w:rsidR="0087070C" w:rsidRDefault="00B530B1">
      <w:pPr>
        <w:widowControl w:val="0"/>
        <w:spacing w:after="0" w:line="360" w:lineRule="auto"/>
        <w:ind w:firstLineChars="200" w:firstLine="640"/>
        <w:jc w:val="both"/>
        <w:rPr>
          <w:rFonts w:ascii="仿宋" w:eastAsia="仿宋" w:hAnsi="仿宋" w:cs="仿宋"/>
          <w:color w:val="000000"/>
          <w:sz w:val="32"/>
          <w:szCs w:val="32"/>
        </w:rPr>
      </w:pPr>
      <w:r>
        <w:rPr>
          <w:rFonts w:ascii="仿宋" w:eastAsia="仿宋" w:hAnsi="仿宋" w:cs="仿宋" w:hint="eastAsia"/>
          <w:kern w:val="2"/>
          <w:sz w:val="32"/>
          <w:szCs w:val="24"/>
        </w:rPr>
        <w:t xml:space="preserve">人员经费 </w:t>
      </w:r>
      <w:r w:rsidR="00D31819">
        <w:rPr>
          <w:rFonts w:ascii="仿宋" w:eastAsia="仿宋" w:hAnsi="仿宋" w:cs="仿宋" w:hint="eastAsia"/>
          <w:kern w:val="2"/>
          <w:sz w:val="32"/>
          <w:szCs w:val="24"/>
        </w:rPr>
        <w:t>57.6</w:t>
      </w:r>
      <w:r>
        <w:rPr>
          <w:rFonts w:ascii="仿宋" w:eastAsia="仿宋" w:hAnsi="仿宋" w:cs="仿宋" w:hint="eastAsia"/>
          <w:kern w:val="2"/>
          <w:sz w:val="32"/>
          <w:szCs w:val="24"/>
        </w:rPr>
        <w:t>万元，</w:t>
      </w:r>
      <w:r w:rsidR="00D31819">
        <w:rPr>
          <w:rFonts w:ascii="仿宋" w:eastAsia="仿宋" w:hAnsi="仿宋" w:cs="仿宋" w:hint="eastAsia"/>
          <w:kern w:val="2"/>
          <w:sz w:val="32"/>
          <w:szCs w:val="24"/>
        </w:rPr>
        <w:t>无变动。</w:t>
      </w:r>
    </w:p>
    <w:p w:rsidR="0087070C" w:rsidRDefault="00B530B1">
      <w:pPr>
        <w:pStyle w:val="a5"/>
        <w:numPr>
          <w:ilvl w:val="0"/>
          <w:numId w:val="1"/>
        </w:numPr>
        <w:shd w:val="clear" w:color="auto" w:fill="FFFFFF"/>
        <w:spacing w:before="0" w:beforeAutospacing="0" w:after="0" w:afterAutospacing="0" w:line="645" w:lineRule="atLeast"/>
        <w:jc w:val="both"/>
        <w:rPr>
          <w:rFonts w:ascii="黑体" w:eastAsia="黑体" w:hAnsi="黑体" w:cs="Arial"/>
          <w:color w:val="000000"/>
          <w:sz w:val="32"/>
          <w:szCs w:val="32"/>
        </w:rPr>
      </w:pPr>
      <w:r>
        <w:rPr>
          <w:rFonts w:ascii="黑体" w:eastAsia="黑体" w:hAnsi="黑体" w:cs="Arial" w:hint="eastAsia"/>
          <w:color w:val="000000"/>
          <w:sz w:val="32"/>
          <w:szCs w:val="32"/>
        </w:rPr>
        <w:t>财政拨款收支预算情况说明</w:t>
      </w:r>
    </w:p>
    <w:p w:rsidR="0087070C" w:rsidRDefault="00B530B1">
      <w:pPr>
        <w:pStyle w:val="a5"/>
        <w:shd w:val="clear" w:color="auto" w:fill="FFFFFF"/>
        <w:spacing w:before="0" w:beforeAutospacing="0" w:after="0" w:afterAutospacing="0" w:line="645" w:lineRule="atLeast"/>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按功能分类科目、经济分类科目说明如下：</w:t>
      </w:r>
    </w:p>
    <w:p w:rsidR="0087070C" w:rsidRPr="00D31819" w:rsidRDefault="00B530B1" w:rsidP="00FE055B">
      <w:pPr>
        <w:spacing w:line="560" w:lineRule="exact"/>
        <w:ind w:firstLine="562"/>
        <w:rPr>
          <w:rFonts w:ascii="仿宋_GB2312" w:eastAsia="仿宋_GB2312" w:hAnsi="Arial" w:cs="Arial"/>
          <w:color w:val="000000"/>
          <w:sz w:val="32"/>
          <w:szCs w:val="32"/>
        </w:rPr>
      </w:pPr>
      <w:r>
        <w:rPr>
          <w:rFonts w:ascii="仿宋_GB2312" w:eastAsia="仿宋_GB2312" w:hAnsi="仿宋" w:cs="仿宋_GB2312" w:hint="eastAsia"/>
          <w:color w:val="000000"/>
          <w:sz w:val="32"/>
          <w:szCs w:val="32"/>
        </w:rPr>
        <w:lastRenderedPageBreak/>
        <w:t xml:space="preserve">2018年部门预算指标 </w:t>
      </w:r>
      <w:r w:rsidR="00D31819">
        <w:rPr>
          <w:rFonts w:ascii="仿宋_GB2312" w:eastAsia="仿宋_GB2312" w:hAnsi="仿宋" w:cs="仿宋_GB2312" w:hint="eastAsia"/>
          <w:color w:val="000000"/>
          <w:sz w:val="32"/>
          <w:szCs w:val="32"/>
        </w:rPr>
        <w:t>207.6</w:t>
      </w:r>
      <w:r>
        <w:rPr>
          <w:rFonts w:ascii="仿宋_GB2312" w:eastAsia="仿宋_GB2312" w:hAnsi="仿宋" w:cs="仿宋_GB2312" w:hint="eastAsia"/>
          <w:color w:val="000000"/>
          <w:sz w:val="32"/>
          <w:szCs w:val="32"/>
        </w:rPr>
        <w:t xml:space="preserve">  </w:t>
      </w:r>
      <w:r w:rsidR="00D31819">
        <w:rPr>
          <w:rFonts w:ascii="仿宋_GB2312" w:eastAsia="仿宋_GB2312" w:hAnsi="仿宋" w:cs="仿宋_GB2312" w:hint="eastAsia"/>
          <w:color w:val="000000"/>
          <w:sz w:val="32"/>
          <w:szCs w:val="32"/>
        </w:rPr>
        <w:t>万元。</w:t>
      </w:r>
      <w:r>
        <w:rPr>
          <w:rFonts w:ascii="仿宋_GB2312" w:eastAsia="仿宋_GB2312" w:hAnsi="仿宋" w:cs="仿宋_GB2312" w:hint="eastAsia"/>
          <w:color w:val="000000"/>
          <w:sz w:val="32"/>
          <w:szCs w:val="32"/>
        </w:rPr>
        <w:t xml:space="preserve">其中人员支出预算 </w:t>
      </w:r>
      <w:r w:rsidR="00D31819">
        <w:rPr>
          <w:rFonts w:ascii="仿宋_GB2312" w:eastAsia="仿宋_GB2312" w:hAnsi="仿宋" w:cs="仿宋_GB2312" w:hint="eastAsia"/>
          <w:color w:val="000000"/>
          <w:sz w:val="32"/>
          <w:szCs w:val="32"/>
        </w:rPr>
        <w:t>57.6</w:t>
      </w:r>
      <w:r>
        <w:rPr>
          <w:rFonts w:ascii="仿宋_GB2312" w:eastAsia="仿宋_GB2312" w:hAnsi="仿宋" w:cs="仿宋_GB2312" w:hint="eastAsia"/>
          <w:color w:val="000000"/>
          <w:sz w:val="32"/>
          <w:szCs w:val="32"/>
        </w:rPr>
        <w:t xml:space="preserve">  万元，商品服务支出预算 </w:t>
      </w:r>
      <w:r w:rsidR="00D31819">
        <w:rPr>
          <w:rFonts w:ascii="仿宋_GB2312" w:eastAsia="仿宋_GB2312" w:hAnsi="仿宋" w:cs="仿宋_GB2312" w:hint="eastAsia"/>
          <w:color w:val="000000"/>
          <w:sz w:val="32"/>
          <w:szCs w:val="32"/>
        </w:rPr>
        <w:t>150</w:t>
      </w:r>
      <w:r>
        <w:rPr>
          <w:rFonts w:ascii="仿宋_GB2312" w:eastAsia="仿宋_GB2312" w:hAnsi="仿宋" w:cs="仿宋_GB2312" w:hint="eastAsia"/>
          <w:color w:val="000000"/>
          <w:sz w:val="32"/>
          <w:szCs w:val="32"/>
        </w:rPr>
        <w:t xml:space="preserve">  </w:t>
      </w:r>
      <w:r w:rsidR="00FE055B">
        <w:rPr>
          <w:rFonts w:ascii="仿宋_GB2312" w:eastAsia="仿宋_GB2312" w:hAnsi="仿宋" w:cs="仿宋_GB2312" w:hint="eastAsia"/>
          <w:color w:val="000000"/>
          <w:sz w:val="32"/>
          <w:szCs w:val="32"/>
        </w:rPr>
        <w:t>万元。</w:t>
      </w:r>
    </w:p>
    <w:p w:rsidR="0087070C" w:rsidRDefault="00B530B1">
      <w:pPr>
        <w:pStyle w:val="a5"/>
        <w:numPr>
          <w:ilvl w:val="0"/>
          <w:numId w:val="3"/>
        </w:numPr>
        <w:shd w:val="clear" w:color="auto" w:fill="FFFFFF"/>
        <w:spacing w:before="0" w:beforeAutospacing="0" w:after="0" w:afterAutospacing="0" w:line="645" w:lineRule="atLeast"/>
        <w:rPr>
          <w:rFonts w:ascii="黑体" w:eastAsia="黑体" w:hAnsi="黑体" w:cs="Arial"/>
          <w:color w:val="000000"/>
          <w:sz w:val="32"/>
          <w:szCs w:val="32"/>
        </w:rPr>
      </w:pPr>
      <w:r>
        <w:rPr>
          <w:rFonts w:ascii="黑体" w:eastAsia="黑体" w:hAnsi="黑体" w:cs="Arial" w:hint="eastAsia"/>
          <w:color w:val="000000"/>
          <w:sz w:val="32"/>
          <w:szCs w:val="32"/>
        </w:rPr>
        <w:t>“三公”经费预算说明</w:t>
      </w:r>
    </w:p>
    <w:p w:rsidR="0087070C" w:rsidRDefault="00B530B1">
      <w:pPr>
        <w:pStyle w:val="a5"/>
        <w:shd w:val="clear" w:color="auto" w:fill="FFFFFF"/>
        <w:spacing w:before="0" w:beforeAutospacing="0" w:after="0" w:afterAutospacing="0" w:line="645" w:lineRule="atLeast"/>
        <w:rPr>
          <w:rFonts w:ascii="仿宋" w:eastAsia="仿宋" w:hAnsi="仿宋" w:cs="仿宋"/>
          <w:color w:val="000000"/>
          <w:sz w:val="32"/>
          <w:szCs w:val="32"/>
        </w:rPr>
      </w:pPr>
      <w:r>
        <w:rPr>
          <w:rFonts w:ascii="黑体" w:eastAsia="黑体" w:hAnsi="黑体" w:cs="Arial" w:hint="eastAsia"/>
          <w:color w:val="000000"/>
          <w:sz w:val="32"/>
          <w:szCs w:val="32"/>
        </w:rPr>
        <w:t xml:space="preserve">    </w:t>
      </w:r>
      <w:r w:rsidR="00D31819">
        <w:rPr>
          <w:rFonts w:ascii="仿宋" w:eastAsia="仿宋" w:hAnsi="仿宋" w:cs="仿宋" w:hint="eastAsia"/>
          <w:color w:val="000000"/>
          <w:sz w:val="32"/>
          <w:szCs w:val="32"/>
        </w:rPr>
        <w:t>本单位无三公经费。</w:t>
      </w:r>
    </w:p>
    <w:p w:rsidR="0087070C" w:rsidRDefault="00B530B1">
      <w:pPr>
        <w:pStyle w:val="a5"/>
        <w:shd w:val="clear" w:color="auto" w:fill="FFFFFF"/>
        <w:spacing w:before="0" w:beforeAutospacing="0" w:after="0" w:afterAutospacing="0" w:line="645" w:lineRule="atLeast"/>
        <w:rPr>
          <w:rFonts w:ascii="黑体" w:eastAsia="黑体"/>
          <w:color w:val="000000"/>
          <w:sz w:val="32"/>
          <w:szCs w:val="32"/>
        </w:rPr>
      </w:pPr>
      <w:r>
        <w:rPr>
          <w:rFonts w:ascii="黑体" w:eastAsia="黑体" w:hint="eastAsia"/>
          <w:color w:val="000000"/>
          <w:sz w:val="32"/>
          <w:szCs w:val="32"/>
        </w:rPr>
        <w:t>四、政府性基金预算说明</w:t>
      </w:r>
    </w:p>
    <w:p w:rsidR="0087070C" w:rsidRDefault="00B530B1">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C237B1">
        <w:rPr>
          <w:rFonts w:ascii="仿宋_GB2312" w:eastAsia="仿宋_GB2312" w:hint="eastAsia"/>
          <w:color w:val="000000"/>
          <w:sz w:val="32"/>
          <w:szCs w:val="32"/>
        </w:rPr>
        <w:t>本单位无政府性基金预算</w:t>
      </w:r>
      <w:r w:rsidR="00D31819">
        <w:rPr>
          <w:rFonts w:ascii="仿宋_GB2312" w:eastAsia="仿宋_GB2312" w:hint="eastAsia"/>
          <w:color w:val="000000"/>
          <w:sz w:val="32"/>
          <w:szCs w:val="32"/>
        </w:rPr>
        <w:t>。</w:t>
      </w:r>
    </w:p>
    <w:p w:rsidR="0087070C" w:rsidRDefault="00B530B1">
      <w:pPr>
        <w:spacing w:line="560" w:lineRule="exact"/>
        <w:rPr>
          <w:rFonts w:ascii="黑体" w:eastAsia="黑体"/>
          <w:color w:val="000000"/>
          <w:sz w:val="32"/>
          <w:szCs w:val="32"/>
        </w:rPr>
      </w:pPr>
      <w:r>
        <w:rPr>
          <w:rFonts w:ascii="黑体" w:eastAsia="黑体" w:hint="eastAsia"/>
          <w:color w:val="000000"/>
          <w:sz w:val="32"/>
          <w:szCs w:val="32"/>
        </w:rPr>
        <w:t>五、国有资本经营预算说明</w:t>
      </w:r>
    </w:p>
    <w:p w:rsidR="0087070C" w:rsidRDefault="00B530B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本单位无国有资本经营收入和支出</w:t>
      </w:r>
    </w:p>
    <w:p w:rsidR="0087070C" w:rsidRDefault="00B530B1" w:rsidP="00B14551">
      <w:pPr>
        <w:pStyle w:val="a5"/>
        <w:shd w:val="clear" w:color="auto" w:fill="FFFFFF"/>
        <w:spacing w:beforeLines="50" w:beforeAutospacing="0" w:afterLines="50" w:afterAutospacing="0" w:line="555" w:lineRule="atLeast"/>
        <w:rPr>
          <w:rFonts w:ascii="黑体" w:eastAsia="黑体" w:hAnsi="黑体" w:cs="Arial"/>
          <w:color w:val="000000"/>
          <w:sz w:val="32"/>
          <w:szCs w:val="32"/>
        </w:rPr>
      </w:pPr>
      <w:r>
        <w:rPr>
          <w:rFonts w:ascii="黑体" w:eastAsia="黑体" w:hint="eastAsia"/>
          <w:color w:val="000000"/>
          <w:sz w:val="32"/>
          <w:szCs w:val="32"/>
        </w:rPr>
        <w:t>六、名词解释</w:t>
      </w:r>
      <w:r>
        <w:rPr>
          <w:rFonts w:ascii="仿宋_GB2312" w:eastAsia="仿宋_GB2312" w:hint="eastAsia"/>
          <w:color w:val="000000"/>
          <w:sz w:val="32"/>
          <w:szCs w:val="32"/>
        </w:rPr>
        <w:br/>
      </w:r>
      <w:r>
        <w:rPr>
          <w:rFonts w:ascii="仿宋_GB2312" w:eastAsia="仿宋_GB2312" w:hint="eastAsia"/>
          <w:color w:val="000000"/>
          <w:sz w:val="32"/>
          <w:szCs w:val="32"/>
        </w:rPr>
        <w:t>  </w:t>
      </w:r>
      <w:r>
        <w:rPr>
          <w:rFonts w:ascii="仿宋_GB2312" w:eastAsia="仿宋_GB2312" w:hint="eastAsia"/>
          <w:color w:val="000000"/>
          <w:sz w:val="32"/>
          <w:szCs w:val="32"/>
        </w:rPr>
        <w:t>财政拨款收入：指财政当年拨付的资金。</w:t>
      </w:r>
      <w:r>
        <w:rPr>
          <w:rFonts w:ascii="仿宋_GB2312" w:eastAsia="仿宋_GB2312" w:hint="eastAsia"/>
          <w:color w:val="000000"/>
          <w:sz w:val="32"/>
          <w:szCs w:val="32"/>
        </w:rPr>
        <w:br/>
        <w:t xml:space="preserve">    基本支出：指为保障机构正常运转、完成日常工作任务而发生的人员支出和公用支出。</w:t>
      </w:r>
      <w:r>
        <w:rPr>
          <w:rFonts w:ascii="仿宋_GB2312" w:eastAsia="仿宋_GB2312" w:hint="eastAsia"/>
          <w:color w:val="000000"/>
          <w:sz w:val="32"/>
          <w:szCs w:val="32"/>
        </w:rPr>
        <w:br/>
      </w:r>
      <w:r>
        <w:rPr>
          <w:rFonts w:ascii="仿宋_GB2312" w:eastAsia="仿宋_GB2312" w:hint="eastAsia"/>
          <w:color w:val="000000"/>
          <w:sz w:val="32"/>
          <w:szCs w:val="32"/>
        </w:rPr>
        <w:t>  </w:t>
      </w:r>
      <w:r>
        <w:rPr>
          <w:rFonts w:ascii="仿宋_GB2312" w:eastAsia="仿宋_GB2312" w:hint="eastAsia"/>
          <w:color w:val="000000"/>
          <w:sz w:val="32"/>
          <w:szCs w:val="32"/>
        </w:rPr>
        <w:t>项目支出：指在基本支出之外为完成特定任务和事业发展目标所发生的支出。</w:t>
      </w:r>
      <w:r>
        <w:rPr>
          <w:rFonts w:ascii="仿宋_GB2312" w:eastAsia="仿宋_GB2312" w:hint="eastAsia"/>
          <w:color w:val="000000"/>
          <w:sz w:val="32"/>
          <w:szCs w:val="32"/>
        </w:rPr>
        <w:br/>
      </w:r>
      <w:r>
        <w:rPr>
          <w:rFonts w:ascii="仿宋_GB2312" w:eastAsia="仿宋_GB2312" w:hint="eastAsia"/>
          <w:color w:val="000000"/>
          <w:sz w:val="32"/>
          <w:szCs w:val="32"/>
        </w:rPr>
        <w:t>  </w:t>
      </w:r>
      <w:r>
        <w:rPr>
          <w:rFonts w:ascii="仿宋_GB2312" w:eastAsia="仿宋_GB2312" w:hint="eastAsia"/>
          <w:color w:val="000000"/>
          <w:sz w:val="32"/>
          <w:szCs w:val="32"/>
        </w:rPr>
        <w:t>年末结转和结余：指本年度或以前年度预算安排，因客观条件发生变化无法按原计划实施，需要延迟到以后年度按有关规定继续使用的资金。</w:t>
      </w:r>
      <w:r>
        <w:rPr>
          <w:rFonts w:ascii="仿宋_GB2312" w:eastAsia="仿宋_GB2312" w:hint="eastAsia"/>
          <w:color w:val="000000"/>
          <w:sz w:val="32"/>
          <w:szCs w:val="32"/>
        </w:rPr>
        <w:br/>
        <w:t xml:space="preserve">    三公经费：是指部门用财政拨款安排的因公出（境）费，公务用车购置及运行费和公务接费。</w:t>
      </w:r>
    </w:p>
    <w:p w:rsidR="0087070C" w:rsidRDefault="00B530B1">
      <w:pPr>
        <w:pStyle w:val="a5"/>
        <w:shd w:val="clear" w:color="auto" w:fill="FFFFFF"/>
        <w:spacing w:before="0" w:beforeAutospacing="0" w:after="0" w:afterAutospacing="0" w:line="510" w:lineRule="atLeast"/>
        <w:ind w:firstLineChars="500" w:firstLine="1600"/>
        <w:rPr>
          <w:rFonts w:ascii="黑体" w:eastAsia="黑体" w:hAnsi="黑体" w:cs="Arial"/>
          <w:color w:val="000000"/>
          <w:sz w:val="32"/>
          <w:szCs w:val="32"/>
        </w:rPr>
      </w:pPr>
      <w:r>
        <w:rPr>
          <w:rStyle w:val="a6"/>
          <w:rFonts w:ascii="黑体" w:eastAsia="黑体" w:hAnsi="黑体" w:cs="黑体" w:hint="eastAsia"/>
          <w:b w:val="0"/>
          <w:bCs w:val="0"/>
          <w:color w:val="000000"/>
          <w:sz w:val="32"/>
          <w:szCs w:val="32"/>
        </w:rPr>
        <w:t xml:space="preserve">   第三部分</w:t>
      </w:r>
      <w:r>
        <w:rPr>
          <w:rStyle w:val="apple-converted-space"/>
          <w:rFonts w:ascii="黑体" w:eastAsia="黑体" w:hAnsi="黑体" w:cs="黑体" w:hint="eastAsia"/>
          <w:color w:val="000000"/>
          <w:sz w:val="32"/>
          <w:szCs w:val="32"/>
        </w:rPr>
        <w:t xml:space="preserve">  部门其他</w:t>
      </w:r>
      <w:r>
        <w:rPr>
          <w:rStyle w:val="a6"/>
          <w:rFonts w:ascii="黑体" w:eastAsia="黑体" w:hAnsi="黑体" w:cs="黑体" w:hint="eastAsia"/>
          <w:b w:val="0"/>
          <w:bCs w:val="0"/>
          <w:color w:val="000000"/>
          <w:sz w:val="32"/>
          <w:szCs w:val="32"/>
        </w:rPr>
        <w:t>预算情况说明</w:t>
      </w:r>
    </w:p>
    <w:p w:rsidR="0087070C" w:rsidRDefault="00B530B1" w:rsidP="00B14551">
      <w:pPr>
        <w:pStyle w:val="a5"/>
        <w:shd w:val="clear" w:color="auto" w:fill="FFFFFF"/>
        <w:spacing w:beforeLines="50" w:beforeAutospacing="0" w:afterLines="50" w:afterAutospacing="0" w:line="555" w:lineRule="atLeast"/>
        <w:rPr>
          <w:rFonts w:ascii="Arial" w:hAnsi="Arial" w:cs="Arial"/>
          <w:color w:val="000000"/>
          <w:sz w:val="32"/>
          <w:szCs w:val="32"/>
        </w:rPr>
      </w:pPr>
      <w:r>
        <w:rPr>
          <w:rFonts w:ascii="黑体" w:eastAsia="黑体" w:hAnsi="黑体" w:cs="Arial" w:hint="eastAsia"/>
          <w:color w:val="000000"/>
          <w:sz w:val="32"/>
          <w:szCs w:val="32"/>
        </w:rPr>
        <w:t>一、国有资产占用使用情况</w:t>
      </w:r>
    </w:p>
    <w:p w:rsidR="0087070C" w:rsidRDefault="00B530B1" w:rsidP="00B14551">
      <w:pPr>
        <w:pStyle w:val="a5"/>
        <w:shd w:val="clear" w:color="auto" w:fill="FFFFFF"/>
        <w:spacing w:beforeLines="50" w:beforeAutospacing="0" w:afterLines="50" w:afterAutospacing="0" w:line="555" w:lineRule="atLeast"/>
        <w:rPr>
          <w:rFonts w:ascii="黑体" w:eastAsia="黑体" w:hAnsi="黑体" w:cs="Arial"/>
          <w:color w:val="000000"/>
          <w:sz w:val="32"/>
          <w:szCs w:val="32"/>
        </w:rPr>
      </w:pPr>
      <w:r>
        <w:rPr>
          <w:rFonts w:ascii="黑体" w:eastAsia="黑体" w:hAnsi="黑体" w:cs="Arial" w:hint="eastAsia"/>
          <w:color w:val="000000"/>
          <w:sz w:val="32"/>
          <w:szCs w:val="32"/>
        </w:rPr>
        <w:t>二、政府采购情况</w:t>
      </w:r>
    </w:p>
    <w:p w:rsidR="0087070C" w:rsidRDefault="00B530B1" w:rsidP="00B14551">
      <w:pPr>
        <w:pStyle w:val="a5"/>
        <w:shd w:val="clear" w:color="auto" w:fill="FFFFFF"/>
        <w:spacing w:beforeLines="50" w:beforeAutospacing="0" w:afterLines="50" w:afterAutospacing="0" w:line="555" w:lineRule="atLeast"/>
        <w:ind w:firstLineChars="200" w:firstLine="640"/>
        <w:rPr>
          <w:rFonts w:ascii="黑体" w:eastAsia="黑体" w:hAnsi="黑体" w:cs="Arial"/>
          <w:color w:val="000000"/>
          <w:sz w:val="32"/>
          <w:szCs w:val="32"/>
        </w:rPr>
      </w:pPr>
      <w:r>
        <w:rPr>
          <w:rFonts w:ascii="仿宋_GB2312" w:eastAsia="仿宋_GB2312" w:hint="eastAsia"/>
          <w:color w:val="000000"/>
          <w:sz w:val="32"/>
          <w:szCs w:val="32"/>
        </w:rPr>
        <w:lastRenderedPageBreak/>
        <w:t>年度预算中安排的项目支出中若有政府采购计划的填报年度政府采购情况表</w:t>
      </w:r>
    </w:p>
    <w:p w:rsidR="0087070C" w:rsidRDefault="00B530B1" w:rsidP="00B14551">
      <w:pPr>
        <w:pStyle w:val="a5"/>
        <w:shd w:val="clear" w:color="auto" w:fill="FFFFFF"/>
        <w:spacing w:beforeLines="50" w:beforeAutospacing="0" w:afterLines="50" w:afterAutospacing="0" w:line="555" w:lineRule="atLeast"/>
        <w:rPr>
          <w:rFonts w:ascii="黑体" w:eastAsia="黑体" w:hAnsi="黑体" w:cs="Arial"/>
          <w:color w:val="000000"/>
          <w:sz w:val="32"/>
          <w:szCs w:val="32"/>
        </w:rPr>
      </w:pPr>
      <w:r>
        <w:rPr>
          <w:rFonts w:ascii="黑体" w:eastAsia="黑体" w:hAnsi="黑体" w:cs="Arial" w:hint="eastAsia"/>
          <w:color w:val="000000"/>
          <w:sz w:val="32"/>
          <w:szCs w:val="32"/>
        </w:rPr>
        <w:t>三、专项转移支付项目申报</w:t>
      </w:r>
      <w:bookmarkStart w:id="0" w:name="_GoBack"/>
      <w:bookmarkEnd w:id="0"/>
      <w:r>
        <w:rPr>
          <w:rFonts w:ascii="黑体" w:eastAsia="黑体" w:hAnsi="黑体" w:cs="Arial" w:hint="eastAsia"/>
          <w:color w:val="000000"/>
          <w:sz w:val="32"/>
          <w:szCs w:val="32"/>
        </w:rPr>
        <w:t>情况</w:t>
      </w:r>
    </w:p>
    <w:p w:rsidR="0087070C" w:rsidRDefault="00B530B1" w:rsidP="00B14551">
      <w:pPr>
        <w:pStyle w:val="a5"/>
        <w:shd w:val="clear" w:color="auto" w:fill="FFFFFF"/>
        <w:spacing w:beforeLines="50" w:beforeAutospacing="0" w:afterLines="50" w:afterAutospacing="0" w:line="555" w:lineRule="atLeast"/>
        <w:rPr>
          <w:rFonts w:ascii="仿宋_GB2312" w:eastAsia="仿宋_GB2312" w:hAnsi="Arial" w:cs="Arial"/>
          <w:color w:val="000000"/>
          <w:sz w:val="32"/>
          <w:szCs w:val="32"/>
        </w:rPr>
      </w:pPr>
      <w:r>
        <w:rPr>
          <w:rFonts w:ascii="黑体" w:eastAsia="黑体" w:hAnsi="黑体" w:cs="Arial" w:hint="eastAsia"/>
          <w:color w:val="000000"/>
          <w:sz w:val="32"/>
          <w:szCs w:val="32"/>
        </w:rPr>
        <w:t>四、预算绩效情况</w:t>
      </w:r>
    </w:p>
    <w:p w:rsidR="0087070C" w:rsidRDefault="00B530B1">
      <w:pPr>
        <w:pStyle w:val="a5"/>
        <w:shd w:val="clear" w:color="auto" w:fill="FFFFFF"/>
        <w:spacing w:before="0" w:beforeAutospacing="0" w:after="0" w:afterAutospacing="0" w:line="510" w:lineRule="atLeast"/>
        <w:rPr>
          <w:rStyle w:val="a6"/>
          <w:rFonts w:ascii="黑体" w:eastAsia="黑体" w:hAnsi="黑体" w:cs="黑体"/>
          <w:b w:val="0"/>
          <w:bCs w:val="0"/>
          <w:color w:val="000000"/>
          <w:sz w:val="32"/>
          <w:szCs w:val="32"/>
        </w:rPr>
      </w:pPr>
      <w:r>
        <w:rPr>
          <w:rFonts w:ascii="仿宋_GB2312" w:eastAsia="仿宋_GB2312" w:hint="eastAsia"/>
          <w:color w:val="000000"/>
          <w:sz w:val="32"/>
          <w:szCs w:val="32"/>
        </w:rPr>
        <w:t>填报按政策规定进行预算绩效评价的项目</w:t>
      </w:r>
    </w:p>
    <w:p w:rsidR="0087070C" w:rsidRDefault="0087070C">
      <w:pPr>
        <w:pStyle w:val="a5"/>
        <w:shd w:val="clear" w:color="auto" w:fill="FFFFFF"/>
        <w:spacing w:before="0" w:beforeAutospacing="0" w:after="0" w:afterAutospacing="0" w:line="510" w:lineRule="atLeast"/>
        <w:ind w:firstLineChars="200" w:firstLine="640"/>
        <w:rPr>
          <w:rFonts w:ascii="黑体" w:eastAsia="黑体" w:hAnsi="黑体" w:cs="Arial"/>
          <w:color w:val="000000"/>
          <w:sz w:val="32"/>
          <w:szCs w:val="32"/>
        </w:rPr>
      </w:pPr>
    </w:p>
    <w:p w:rsidR="0087070C" w:rsidRDefault="0087070C" w:rsidP="00FF6A01">
      <w:pPr>
        <w:spacing w:beforeLines="50" w:afterLines="50" w:line="220" w:lineRule="atLeast"/>
        <w:rPr>
          <w:sz w:val="32"/>
          <w:szCs w:val="32"/>
        </w:rPr>
      </w:pPr>
    </w:p>
    <w:sectPr w:rsidR="0087070C" w:rsidSect="008707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B59"/>
    <w:multiLevelType w:val="hybridMultilevel"/>
    <w:tmpl w:val="961C2180"/>
    <w:lvl w:ilvl="0" w:tplc="B7E2E0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E4A5BB"/>
    <w:multiLevelType w:val="singleLevel"/>
    <w:tmpl w:val="57E4A5BB"/>
    <w:lvl w:ilvl="0">
      <w:start w:val="1"/>
      <w:numFmt w:val="chineseCounting"/>
      <w:suff w:val="nothing"/>
      <w:lvlText w:val="（%1）"/>
      <w:lvlJc w:val="left"/>
    </w:lvl>
  </w:abstractNum>
  <w:abstractNum w:abstractNumId="2">
    <w:nsid w:val="593ED4D0"/>
    <w:multiLevelType w:val="singleLevel"/>
    <w:tmpl w:val="593ED4D0"/>
    <w:lvl w:ilvl="0">
      <w:start w:val="3"/>
      <w:numFmt w:val="chineseCounting"/>
      <w:suff w:val="nothing"/>
      <w:lvlText w:val="%1、"/>
      <w:lvlJc w:val="left"/>
    </w:lvl>
  </w:abstractNum>
  <w:abstractNum w:abstractNumId="3">
    <w:nsid w:val="593FF423"/>
    <w:multiLevelType w:val="singleLevel"/>
    <w:tmpl w:val="593FF423"/>
    <w:lvl w:ilvl="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isplayHorizontalDrawingGridEvery w:val="0"/>
  <w:displayVerticalDrawingGridEvery w:val="2"/>
  <w:characterSpacingControl w:val="doNotCompress"/>
  <w:compat>
    <w:balanceSingleByteDoubleByteWidth/>
    <w:ulTrailSpace/>
    <w:doNotExpandShiftReturn/>
    <w:adjustLineHeightInTable/>
    <w:useFELayout/>
    <w:doNotUseIndentAsNumberingTabStop/>
    <w:useAltKinsokuLineBreakRules/>
  </w:compat>
  <w:rsids>
    <w:rsidRoot w:val="00D31D50"/>
    <w:rsid w:val="00323B43"/>
    <w:rsid w:val="003A381E"/>
    <w:rsid w:val="003D37D8"/>
    <w:rsid w:val="00426133"/>
    <w:rsid w:val="004358AB"/>
    <w:rsid w:val="004D3965"/>
    <w:rsid w:val="005C296F"/>
    <w:rsid w:val="00745B2E"/>
    <w:rsid w:val="008143B7"/>
    <w:rsid w:val="0087070C"/>
    <w:rsid w:val="008875BC"/>
    <w:rsid w:val="008B7726"/>
    <w:rsid w:val="00920218"/>
    <w:rsid w:val="009256AF"/>
    <w:rsid w:val="00A00552"/>
    <w:rsid w:val="00A43E02"/>
    <w:rsid w:val="00B14551"/>
    <w:rsid w:val="00B20E5A"/>
    <w:rsid w:val="00B530B1"/>
    <w:rsid w:val="00C237B1"/>
    <w:rsid w:val="00D17087"/>
    <w:rsid w:val="00D31819"/>
    <w:rsid w:val="00D31D50"/>
    <w:rsid w:val="00DA02CC"/>
    <w:rsid w:val="00E0014A"/>
    <w:rsid w:val="00FE055B"/>
    <w:rsid w:val="00FF6A01"/>
    <w:rsid w:val="02C50B84"/>
    <w:rsid w:val="05264C32"/>
    <w:rsid w:val="08881159"/>
    <w:rsid w:val="088C4552"/>
    <w:rsid w:val="146A4C02"/>
    <w:rsid w:val="182B1F8C"/>
    <w:rsid w:val="19525D26"/>
    <w:rsid w:val="19661AB9"/>
    <w:rsid w:val="19F7434C"/>
    <w:rsid w:val="1B4A470E"/>
    <w:rsid w:val="1B6D430C"/>
    <w:rsid w:val="1F0C0116"/>
    <w:rsid w:val="25E111EF"/>
    <w:rsid w:val="29A17B5A"/>
    <w:rsid w:val="35EF4EB0"/>
    <w:rsid w:val="39007FCE"/>
    <w:rsid w:val="39E90A67"/>
    <w:rsid w:val="3D594597"/>
    <w:rsid w:val="3D773ACC"/>
    <w:rsid w:val="3DCC7409"/>
    <w:rsid w:val="42D53624"/>
    <w:rsid w:val="458A1DF2"/>
    <w:rsid w:val="46F003F9"/>
    <w:rsid w:val="48551111"/>
    <w:rsid w:val="4B964C52"/>
    <w:rsid w:val="4F0343D9"/>
    <w:rsid w:val="4FD60FEA"/>
    <w:rsid w:val="527C1186"/>
    <w:rsid w:val="540526C4"/>
    <w:rsid w:val="559F00C2"/>
    <w:rsid w:val="55C5777D"/>
    <w:rsid w:val="561B2ADA"/>
    <w:rsid w:val="5ACF28EC"/>
    <w:rsid w:val="5BB6080D"/>
    <w:rsid w:val="668A55A5"/>
    <w:rsid w:val="67116A00"/>
    <w:rsid w:val="68D62E49"/>
    <w:rsid w:val="7147152E"/>
    <w:rsid w:val="740C76FF"/>
    <w:rsid w:val="750E3252"/>
    <w:rsid w:val="773203A5"/>
    <w:rsid w:val="7A8C3D0E"/>
    <w:rsid w:val="7D851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0C"/>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7070C"/>
    <w:pPr>
      <w:tabs>
        <w:tab w:val="center" w:pos="4153"/>
        <w:tab w:val="right" w:pos="8306"/>
      </w:tabs>
    </w:pPr>
    <w:rPr>
      <w:sz w:val="18"/>
      <w:szCs w:val="18"/>
    </w:rPr>
  </w:style>
  <w:style w:type="paragraph" w:styleId="a4">
    <w:name w:val="header"/>
    <w:basedOn w:val="a"/>
    <w:link w:val="Char0"/>
    <w:uiPriority w:val="99"/>
    <w:unhideWhenUsed/>
    <w:qFormat/>
    <w:rsid w:val="0087070C"/>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87070C"/>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87070C"/>
    <w:rPr>
      <w:b/>
      <w:bCs/>
    </w:rPr>
  </w:style>
  <w:style w:type="character" w:customStyle="1" w:styleId="apple-converted-space">
    <w:name w:val="apple-converted-space"/>
    <w:basedOn w:val="a0"/>
    <w:qFormat/>
    <w:rsid w:val="0087070C"/>
  </w:style>
  <w:style w:type="character" w:customStyle="1" w:styleId="Char0">
    <w:name w:val="页眉 Char"/>
    <w:basedOn w:val="a0"/>
    <w:link w:val="a4"/>
    <w:uiPriority w:val="99"/>
    <w:semiHidden/>
    <w:qFormat/>
    <w:rsid w:val="0087070C"/>
    <w:rPr>
      <w:rFonts w:ascii="Tahoma" w:hAnsi="Tahoma"/>
      <w:sz w:val="18"/>
      <w:szCs w:val="18"/>
    </w:rPr>
  </w:style>
  <w:style w:type="character" w:customStyle="1" w:styleId="Char">
    <w:name w:val="页脚 Char"/>
    <w:basedOn w:val="a0"/>
    <w:link w:val="a3"/>
    <w:uiPriority w:val="99"/>
    <w:semiHidden/>
    <w:qFormat/>
    <w:rsid w:val="0087070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2018-03-06T07:51:00Z</dcterms:created>
  <dcterms:modified xsi:type="dcterms:W3CDTF">2018-03-07T07:16:00Z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