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32"/>
        <w:ind w:right="280"/>
      </w:pPr>
      <w:r>
        <w:t>正宁县法院</w:t>
      </w:r>
    </w:p>
    <w:p>
      <w:pPr>
        <w:spacing w:before="61"/>
        <w:ind w:left="123" w:right="273"/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</w:rPr>
        <w:t>2016 年“三公经费“部门决算说明</w:t>
      </w:r>
    </w:p>
    <w:p>
      <w:pPr>
        <w:pStyle w:val="3"/>
        <w:spacing w:before="379" w:line="360" w:lineRule="auto"/>
        <w:ind w:left="754" w:right="110" w:rightChars="50" w:firstLine="624" w:firstLineChars="200"/>
        <w:rPr>
          <w:sz w:val="32"/>
          <w:szCs w:val="32"/>
        </w:rPr>
      </w:pPr>
      <w:r>
        <w:rPr>
          <w:rFonts w:hint="eastAsia"/>
          <w:spacing w:val="-4"/>
          <w:sz w:val="32"/>
          <w:szCs w:val="32"/>
        </w:rPr>
        <w:t xml:space="preserve">“三公经费”支出情况：三公经费年初预算 </w:t>
      </w:r>
      <w:r>
        <w:rPr>
          <w:rFonts w:hint="eastAsia"/>
          <w:sz w:val="32"/>
          <w:szCs w:val="32"/>
        </w:rPr>
        <w:t>2.98</w:t>
      </w:r>
      <w:r>
        <w:rPr>
          <w:rFonts w:hint="eastAsia"/>
          <w:spacing w:val="-17"/>
          <w:sz w:val="32"/>
          <w:szCs w:val="32"/>
        </w:rPr>
        <w:t xml:space="preserve"> 万元，其</w:t>
      </w:r>
      <w:bookmarkStart w:id="0" w:name="_GoBack"/>
      <w:bookmarkEnd w:id="0"/>
      <w:r>
        <w:rPr>
          <w:rFonts w:hint="eastAsia"/>
          <w:spacing w:val="-13"/>
          <w:sz w:val="32"/>
          <w:szCs w:val="32"/>
        </w:rPr>
        <w:t xml:space="preserve">中：公务用车运行维护费 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pacing w:val="-22"/>
          <w:sz w:val="32"/>
          <w:szCs w:val="32"/>
        </w:rPr>
        <w:t xml:space="preserve"> 万元，公务招待费 </w:t>
      </w:r>
      <w:r>
        <w:rPr>
          <w:rFonts w:hint="eastAsia"/>
          <w:sz w:val="32"/>
          <w:szCs w:val="32"/>
        </w:rPr>
        <w:t>2.98</w:t>
      </w:r>
      <w:r>
        <w:rPr>
          <w:rFonts w:hint="eastAsia"/>
          <w:spacing w:val="-18"/>
          <w:sz w:val="32"/>
          <w:szCs w:val="32"/>
        </w:rPr>
        <w:t xml:space="preserve"> 万元。年终实</w:t>
      </w:r>
      <w:r>
        <w:rPr>
          <w:rFonts w:hint="eastAsia"/>
          <w:spacing w:val="-19"/>
          <w:sz w:val="32"/>
          <w:szCs w:val="32"/>
        </w:rPr>
        <w:t xml:space="preserve">际支出 </w:t>
      </w:r>
      <w:r>
        <w:rPr>
          <w:rFonts w:hint="eastAsia"/>
          <w:sz w:val="32"/>
          <w:szCs w:val="32"/>
        </w:rPr>
        <w:t>88.84</w:t>
      </w:r>
      <w:r>
        <w:rPr>
          <w:rFonts w:hint="eastAsia"/>
          <w:spacing w:val="-13"/>
          <w:sz w:val="32"/>
          <w:szCs w:val="32"/>
        </w:rPr>
        <w:t xml:space="preserve"> 万元，其中，公务用车７辆，无购置车辆，运行维护费 </w:t>
      </w:r>
      <w:r>
        <w:rPr>
          <w:rFonts w:hint="eastAsia"/>
          <w:sz w:val="32"/>
          <w:szCs w:val="32"/>
        </w:rPr>
        <w:t>29.53</w:t>
      </w:r>
      <w:r>
        <w:rPr>
          <w:rFonts w:hint="eastAsia"/>
          <w:spacing w:val="-16"/>
          <w:sz w:val="32"/>
          <w:szCs w:val="32"/>
        </w:rPr>
        <w:t xml:space="preserve"> 万元，公务接待３９次２５９人，接待费 </w:t>
      </w:r>
      <w:r>
        <w:rPr>
          <w:rFonts w:hint="eastAsia"/>
          <w:sz w:val="32"/>
          <w:szCs w:val="32"/>
        </w:rPr>
        <w:t>2.4</w:t>
      </w:r>
      <w:r>
        <w:rPr>
          <w:rFonts w:hint="eastAsia"/>
          <w:spacing w:val="-23"/>
          <w:sz w:val="32"/>
          <w:szCs w:val="32"/>
        </w:rPr>
        <w:t xml:space="preserve"> 万元，超支 </w:t>
      </w:r>
      <w:r>
        <w:rPr>
          <w:rFonts w:hint="eastAsia"/>
          <w:sz w:val="32"/>
          <w:szCs w:val="32"/>
        </w:rPr>
        <w:t>85.86</w:t>
      </w:r>
      <w:r>
        <w:rPr>
          <w:rFonts w:hint="eastAsia"/>
          <w:spacing w:val="-8"/>
          <w:sz w:val="32"/>
          <w:szCs w:val="32"/>
        </w:rPr>
        <w:t xml:space="preserve"> 万元，主要是公务用车运行维护费和公务用车购置费年初预算未列支。　　</w:t>
      </w:r>
    </w:p>
    <w:sectPr>
      <w:type w:val="continuous"/>
      <w:pgSz w:w="11910" w:h="16840"/>
      <w:pgMar w:top="1580" w:right="152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D13"/>
    <w:rsid w:val="00391BB0"/>
    <w:rsid w:val="00563D13"/>
    <w:rsid w:val="10BF7CE4"/>
    <w:rsid w:val="1231691E"/>
    <w:rsid w:val="3DA5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1"/>
      <w:ind w:left="123" w:right="273"/>
      <w:jc w:val="center"/>
      <w:outlineLvl w:val="0"/>
    </w:pPr>
    <w:rPr>
      <w:rFonts w:ascii="黑体" w:hAnsi="黑体" w:eastAsia="黑体" w:cs="黑体"/>
      <w:b/>
      <w:bCs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123"/>
    </w:pPr>
    <w:rPr>
      <w:sz w:val="32"/>
      <w:szCs w:val="32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169</Characters>
  <Lines>1</Lines>
  <Paragraphs>1</Paragraphs>
  <TotalTime>1</TotalTime>
  <ScaleCrop>false</ScaleCrop>
  <LinksUpToDate>false</LinksUpToDate>
  <CharactersWithSpaces>197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2018-12-27T03:45:00Z</dcterms:created>
  <dc:creator>User</dc:creator>
  <cp:lastModifiedBy>安琦儿</cp:lastModifiedBy>
  <dcterms:modified xsi:type="dcterms:W3CDTF">2018-12-28T00:58:51Z</dcterms:modified>
  <dc:title>正宁县法院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2017-08-11T00:00:00Z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2018-12-27T00:00:00Z</vt:filetime>
  </property>
  <property fmtid="{D5CDD505-2E9C-101B-9397-08002B2CF9AE}" pid="5" name="KSOProductBuildVer">
    <vt:lpwstr>2052-10.1.0.7670</vt:lpwstr>
  </property>
</Properties>
</file>