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84"/>
          <w:szCs w:val="84"/>
          <w:lang w:eastAsia="zh-CN"/>
        </w:rPr>
      </w:pPr>
    </w:p>
    <w:p>
      <w:pPr>
        <w:rPr>
          <w:rFonts w:hint="eastAsia" w:ascii="黑体" w:hAnsi="黑体" w:eastAsia="黑体" w:cs="黑体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sz w:val="72"/>
          <w:szCs w:val="72"/>
          <w:lang w:eastAsia="zh-CN"/>
        </w:rPr>
        <w:t>正宁县发展和改革局</w:t>
      </w:r>
    </w:p>
    <w:p>
      <w:pPr>
        <w:rPr>
          <w:rFonts w:hint="eastAsia" w:ascii="黑体" w:hAnsi="黑体" w:eastAsia="黑体" w:cs="黑体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sz w:val="72"/>
          <w:szCs w:val="72"/>
          <w:lang w:eastAsia="zh-CN"/>
        </w:rPr>
        <w:t>正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宁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县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农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牧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局</w:t>
      </w:r>
    </w:p>
    <w:p>
      <w:pPr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eastAsia="zh-CN"/>
        </w:rPr>
        <w:t>正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宁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县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统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计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局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文件</w:t>
      </w:r>
    </w:p>
    <w:p>
      <w:pPr>
        <w:rPr>
          <w:rFonts w:hint="eastAsia" w:ascii="黑体" w:hAnsi="黑体" w:eastAsia="黑体" w:cs="黑体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sz w:val="72"/>
          <w:szCs w:val="72"/>
          <w:lang w:eastAsia="zh-CN"/>
        </w:rPr>
        <w:t>正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宁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县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商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务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局</w:t>
      </w:r>
    </w:p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正发改</w:t>
      </w:r>
      <w:r>
        <w:rPr>
          <w:rFonts w:hint="eastAsia" w:ascii="仿宋_GB2312" w:eastAsia="仿宋_GB2312" w:cs="仿宋_GB2312"/>
          <w:sz w:val="34"/>
          <w:szCs w:val="34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2019</w:t>
      </w:r>
      <w:r>
        <w:rPr>
          <w:rFonts w:hint="eastAsia" w:ascii="仿宋_GB2312" w:eastAsia="仿宋_GB2312" w:cs="仿宋_GB2312"/>
          <w:sz w:val="34"/>
          <w:szCs w:val="34"/>
        </w:rPr>
        <w:t>〕</w:t>
      </w:r>
      <w:r>
        <w:rPr>
          <w:rFonts w:hint="eastAsia" w:ascii="仿宋_GB2312" w:eastAsia="仿宋_GB2312" w:cs="仿宋_GB2312"/>
          <w:sz w:val="34"/>
          <w:szCs w:val="3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华文仿宋" w:hAnsi="华文仿宋" w:eastAsia="华文仿宋" w:cs="华文仿宋"/>
          <w:sz w:val="32"/>
          <w:szCs w:val="32"/>
          <w:u w:val="thick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thick"/>
          <w:lang w:val="en-US" w:eastAsia="zh-CN"/>
        </w:rPr>
        <w:t xml:space="preserve">                                                  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val="en-US" w:eastAsia="zh-CN"/>
        </w:rPr>
        <w:t>关于发布2019年全县蔬菜、中药材、苹果和大葱目标价格的通知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各乡镇人民政府、县直各有关部门，各财产保险公司正宁分公司：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依据《正宁县农业保险2018-2020年农产品价格采集和发布工作实施方案》[正发改2018）204号]要求，县发展和改革局、县农牧局、县统计局、县商务局认真监测，综合分析，现根据监测结果，参照周边县区价格水平及我县前三年蔬菜、中药材、苹果和大葱平均生产成本，就2019年全县蔬菜、中药材、苹果和大葱的目标价格发布如下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蔬菜品种</w:t>
      </w:r>
    </w:p>
    <w:p>
      <w:pPr>
        <w:numPr>
          <w:ilvl w:val="0"/>
          <w:numId w:val="2"/>
        </w:numPr>
        <w:ind w:left="80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西红柿：7.00元/公斤；</w:t>
      </w:r>
    </w:p>
    <w:p>
      <w:pPr>
        <w:numPr>
          <w:ilvl w:val="0"/>
          <w:numId w:val="2"/>
        </w:numPr>
        <w:ind w:left="80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辣椒：5.00元/公斤；</w:t>
      </w:r>
    </w:p>
    <w:p>
      <w:pPr>
        <w:numPr>
          <w:ilvl w:val="0"/>
          <w:numId w:val="2"/>
        </w:numPr>
        <w:ind w:left="80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白黄瓜：6.40元/公斤；</w:t>
      </w:r>
    </w:p>
    <w:p>
      <w:pPr>
        <w:numPr>
          <w:ilvl w:val="0"/>
          <w:numId w:val="2"/>
        </w:numPr>
        <w:ind w:left="80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甘蓝：2.00元/公斤。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中药材</w:t>
      </w:r>
    </w:p>
    <w:p>
      <w:pPr>
        <w:numPr>
          <w:ilvl w:val="0"/>
          <w:numId w:val="3"/>
        </w:numPr>
        <w:ind w:left="96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丹参：15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.00元/公斤；</w:t>
      </w:r>
    </w:p>
    <w:p>
      <w:pPr>
        <w:numPr>
          <w:ilvl w:val="0"/>
          <w:numId w:val="3"/>
        </w:numPr>
        <w:ind w:left="96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生地：6.00元/公斤；</w:t>
      </w:r>
    </w:p>
    <w:p>
      <w:pPr>
        <w:numPr>
          <w:ilvl w:val="0"/>
          <w:numId w:val="3"/>
        </w:numPr>
        <w:ind w:left="96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柴胡：50.00元/公斤；</w:t>
      </w:r>
    </w:p>
    <w:p>
      <w:pPr>
        <w:numPr>
          <w:ilvl w:val="0"/>
          <w:numId w:val="3"/>
        </w:numPr>
        <w:ind w:left="96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黄芪：40.00元/公斤。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特色产品</w:t>
      </w:r>
    </w:p>
    <w:p>
      <w:pPr>
        <w:numPr>
          <w:ilvl w:val="0"/>
          <w:numId w:val="4"/>
        </w:numPr>
        <w:ind w:left="96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大葱：3.00元/公斤；</w:t>
      </w:r>
    </w:p>
    <w:p>
      <w:pPr>
        <w:numPr>
          <w:ilvl w:val="0"/>
          <w:numId w:val="4"/>
        </w:numPr>
        <w:ind w:left="96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苹果：7.00元/公斤。</w:t>
      </w:r>
    </w:p>
    <w:p>
      <w:pPr>
        <w:numPr>
          <w:ilvl w:val="0"/>
          <w:numId w:val="0"/>
        </w:numPr>
        <w:ind w:left="96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="96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正宁县发展和改革局       正宁县农牧局</w:t>
      </w:r>
    </w:p>
    <w:p>
      <w:pPr>
        <w:numPr>
          <w:ilvl w:val="0"/>
          <w:numId w:val="0"/>
        </w:numPr>
        <w:ind w:left="96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="96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正宁县统计局             正宁县商务局</w:t>
      </w:r>
    </w:p>
    <w:p>
      <w:pPr>
        <w:numPr>
          <w:ilvl w:val="0"/>
          <w:numId w:val="0"/>
        </w:numPr>
        <w:ind w:left="96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2019年1月18日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抄送：庆阳市发改委，县委办，县政府办，扶贫办。                                         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正宁县发展和改革局               2019年1月18日印发</w:t>
      </w:r>
    </w:p>
    <w:p>
      <w:pPr>
        <w:numPr>
          <w:ilvl w:val="0"/>
          <w:numId w:val="0"/>
        </w:numPr>
        <w:ind w:left="96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（共印30分）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北師大說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5C0DAC"/>
    <w:multiLevelType w:val="singleLevel"/>
    <w:tmpl w:val="CC5C0DAC"/>
    <w:lvl w:ilvl="0" w:tentative="0">
      <w:start w:val="1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abstractNum w:abstractNumId="1">
    <w:nsid w:val="035E3A2C"/>
    <w:multiLevelType w:val="singleLevel"/>
    <w:tmpl w:val="035E3A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29397F5"/>
    <w:multiLevelType w:val="singleLevel"/>
    <w:tmpl w:val="429397F5"/>
    <w:lvl w:ilvl="0" w:tentative="0">
      <w:start w:val="1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abstractNum w:abstractNumId="3">
    <w:nsid w:val="66B979BD"/>
    <w:multiLevelType w:val="singleLevel"/>
    <w:tmpl w:val="66B979BD"/>
    <w:lvl w:ilvl="0" w:tentative="0">
      <w:start w:val="1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C0128"/>
    <w:rsid w:val="07334A34"/>
    <w:rsid w:val="26856E12"/>
    <w:rsid w:val="4F3C69E2"/>
    <w:rsid w:val="55EA59CC"/>
    <w:rsid w:val="580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2019-01-18T08:18:00Z</dcterms:created>
  <dc:creator>独孤剑</dc:creator>
  <cp:lastModifiedBy>admin</cp:lastModifiedBy>
  <cp:lastPrinted>2019-01-24T07:46:00Z</cp:lastPrinted>
  <dcterms:modified xsi:type="dcterms:W3CDTF">2019-01-28T02:49:43Z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