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黑体" w:eastAsia="方正小标宋简体" w:cs="宋体"/>
          <w:color w:val="333333"/>
          <w:kern w:val="0"/>
          <w:sz w:val="44"/>
          <w:szCs w:val="44"/>
        </w:rPr>
        <w:t>采矿</w:t>
      </w:r>
      <w:r>
        <w:rPr>
          <w:rFonts w:hint="eastAsia" w:ascii="方正小标宋简体" w:hAnsi="黑体" w:eastAsia="方正小标宋简体" w:cs="宋体"/>
          <w:color w:val="333333"/>
          <w:kern w:val="0"/>
          <w:sz w:val="44"/>
          <w:szCs w:val="44"/>
          <w:lang w:eastAsia="zh-CN"/>
        </w:rPr>
        <w:t>权</w:t>
      </w:r>
      <w:r>
        <w:rPr>
          <w:rFonts w:hint="eastAsia" w:ascii="方正小标宋简体" w:hAnsi="黑体" w:eastAsia="方正小标宋简体" w:cs="宋体"/>
          <w:color w:val="333333"/>
          <w:kern w:val="0"/>
          <w:sz w:val="44"/>
          <w:szCs w:val="44"/>
        </w:rPr>
        <w:t>注销公告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" w:eastAsia="仿宋_GB2312" w:cs="Arial"/>
          <w:bCs/>
          <w:color w:val="000000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</w:rPr>
        <w:t>正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  <w:lang w:eastAsia="zh-CN"/>
        </w:rPr>
        <w:t>资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</w:rPr>
        <w:t>矿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  <w:lang w:eastAsia="zh-CN"/>
        </w:rPr>
        <w:t>告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</w:rPr>
        <w:t>〔20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</w:rPr>
        <w:t>〕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Arial"/>
          <w:bCs/>
          <w:color w:val="000000"/>
          <w:kern w:val="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800" w:firstLineChars="250"/>
        <w:jc w:val="left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根据《中华人民共和国矿产资源法》、《矿产资源开采登记管理办法》（国务院令第241号）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u w:val="none"/>
          <w:lang w:val="en-US" w:eastAsia="zh-CN" w:bidi="ar"/>
        </w:rPr>
        <w:t>等法律、法规规定及《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国土资源部关于完善矿产资源开采审批登记管理有关事项的通知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u w:val="none"/>
          <w:lang w:val="en-US" w:eastAsia="zh-CN" w:bidi="ar"/>
        </w:rPr>
        <w:t>》（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国土资规〔2017〕16号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u w:val="none"/>
          <w:lang w:val="en-US" w:eastAsia="zh-CN" w:bidi="ar"/>
        </w:rPr>
        <w:t>）要求，我局对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正宁县松树砖厂、正宁县达龙建材有限公司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采矿许可证依法予以注销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采矿权注销后，原采矿权人必须按照有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关规定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做好矿山地质环境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恢复治理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、土地复垦等各项工作。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公告期:2021年2月3日起至2021年2月26日止。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公告期内若对公告结果有异议,请于2021年2月26日18:00时前以书面材料形式送达正宁县自然资源局318室。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联系电话：0934-6121009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特此公告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u w:val="none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367030</wp:posOffset>
                </wp:positionV>
                <wp:extent cx="635" cy="89535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x;margin-left:-0.05pt;margin-top:28.9pt;height:70.5pt;width:0.05pt;z-index:251658240;mso-width-relative:page;mso-height-relative:page;" filled="f" stroked="t" coordsize="21600,21600" o:gfxdata="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j4LodMAAAAFAQAADwAAAAAAAAABACAAAAAiAAAAZHJzL2Rvd25yZXYueG1sUEsBAhQAFAAAAAgA&#10;h07iQNlg/BD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8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185"/>
        <w:gridCol w:w="1590"/>
        <w:gridCol w:w="1050"/>
        <w:gridCol w:w="1245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211" w:firstLineChars="100"/>
              <w:jc w:val="both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矿山名称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采矿权人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采矿许可证号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开采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矿种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有限期限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正宁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县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松树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砖厂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朱转花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C6210252010127120087201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砖瓦用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粘土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2018.6.30-2020.9.30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正宁</w:t>
            </w:r>
            <w:r>
              <w:rPr>
                <w:rFonts w:hint="eastAsia" w:ascii="楷体_GB2312" w:eastAsia="楷体_GB2312" w:cs="宋体" w:hAnsiTheme="minorHAnsi"/>
                <w:color w:val="333333"/>
                <w:kern w:val="0"/>
                <w:sz w:val="18"/>
                <w:szCs w:val="18"/>
                <w:lang w:val="en-US" w:eastAsia="zh-CN" w:bidi="ar"/>
              </w:rPr>
              <w:t>县国土资源局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正宁县达龙建材有限公司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周军锋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C6210252011097130118042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砖瓦用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粘土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2017.9.14-2020.9.14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楷体_GB2312" w:eastAsia="楷体_GB2312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正宁县国土资源局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正宁县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                                  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E2"/>
    <w:rsid w:val="00061B8C"/>
    <w:rsid w:val="005F1AF2"/>
    <w:rsid w:val="006F7AE2"/>
    <w:rsid w:val="00C6567C"/>
    <w:rsid w:val="00EA60C3"/>
    <w:rsid w:val="03BB48D7"/>
    <w:rsid w:val="1524490F"/>
    <w:rsid w:val="1597527B"/>
    <w:rsid w:val="170019D4"/>
    <w:rsid w:val="198E4E7B"/>
    <w:rsid w:val="1D8848DF"/>
    <w:rsid w:val="263C2F18"/>
    <w:rsid w:val="2B6577E1"/>
    <w:rsid w:val="2BE82C17"/>
    <w:rsid w:val="2C6A514A"/>
    <w:rsid w:val="35137166"/>
    <w:rsid w:val="39746B51"/>
    <w:rsid w:val="4B064EA4"/>
    <w:rsid w:val="69814580"/>
    <w:rsid w:val="6E290DBE"/>
    <w:rsid w:val="6E2F3817"/>
    <w:rsid w:val="71FB2988"/>
    <w:rsid w:val="759139CE"/>
    <w:rsid w:val="79981851"/>
    <w:rsid w:val="7E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semiHidden/>
    <w:unhideWhenUsed/>
    <w:qFormat/>
    <w:uiPriority w:val="99"/>
    <w:rPr>
      <w:color w:val="333333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495</Characters>
  <Lines>4</Lines>
  <Paragraphs>1</Paragraphs>
  <TotalTime>15</TotalTime>
  <ScaleCrop>false</ScaleCrop>
  <LinksUpToDate>false</LinksUpToDate>
  <CharactersWithSpaces>580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2017-02-06T06:51:00Z</dcterms:created>
  <dc:creator>PC</dc:creator>
  <cp:lastModifiedBy>sub dragon</cp:lastModifiedBy>
  <cp:lastPrinted>2018-06-05T09:12:00Z</cp:lastPrinted>
  <dcterms:modified xsi:type="dcterms:W3CDTF">2021-02-04T01:56:15Z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