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outlineLvl w:val="0"/>
        <w:rPr>
          <w:rFonts w:hint="eastAsia" w:ascii="微软雅黑" w:hAnsi="微软雅黑" w:eastAsia="微软雅黑" w:cs="宋体"/>
          <w:b/>
          <w:bCs/>
          <w:kern w:val="36"/>
          <w:sz w:val="36"/>
          <w:szCs w:val="36"/>
        </w:rPr>
      </w:pPr>
      <w:bookmarkStart w:id="0" w:name="_GoBack"/>
      <w:bookmarkEnd w:id="0"/>
      <w:r>
        <w:rPr>
          <w:rFonts w:hint="eastAsia" w:ascii="微软雅黑" w:hAnsi="微软雅黑" w:eastAsia="微软雅黑" w:cs="宋体"/>
          <w:b/>
          <w:bCs/>
          <w:kern w:val="36"/>
          <w:sz w:val="36"/>
          <w:szCs w:val="36"/>
        </w:rPr>
        <w:t>正宁县农业农村局农业行政处罚案件信息公开公示表</w:t>
      </w:r>
    </w:p>
    <w:p>
      <w:pPr>
        <w:widowControl/>
        <w:shd w:val="clear" w:color="auto" w:fill="FFFFFF"/>
        <w:spacing w:line="420" w:lineRule="atLeast"/>
        <w:jc w:val="center"/>
        <w:outlineLvl w:val="0"/>
        <w:rPr>
          <w:rFonts w:hint="eastAsia" w:ascii="宋体" w:hAnsi="宋体"/>
          <w:kern w:val="0"/>
          <w:sz w:val="11"/>
          <w:szCs w:val="11"/>
        </w:rPr>
      </w:pPr>
      <w:r>
        <w:rPr>
          <w:rFonts w:hint="eastAsia" w:ascii="宋体" w:hAnsi="宋体"/>
          <w:kern w:val="0"/>
          <w:sz w:val="11"/>
          <w:szCs w:val="11"/>
        </w:rPr>
        <w:t xml:space="preserve"> </w:t>
      </w:r>
    </w:p>
    <w:p>
      <w:pPr>
        <w:widowControl/>
        <w:shd w:val="clear" w:color="auto" w:fill="FFFFFF"/>
        <w:spacing w:line="420" w:lineRule="atLeast"/>
        <w:jc w:val="center"/>
        <w:outlineLvl w:val="0"/>
        <w:rPr>
          <w:rFonts w:hint="eastAsia" w:ascii="微软雅黑" w:hAnsi="微软雅黑" w:eastAsia="微软雅黑" w:cs="宋体"/>
          <w:b/>
          <w:bCs/>
          <w:kern w:val="36"/>
          <w:sz w:val="36"/>
          <w:szCs w:val="36"/>
        </w:rPr>
      </w:pPr>
      <w:r>
        <w:rPr>
          <w:rFonts w:hint="eastAsia" w:ascii="宋体" w:hAnsi="宋体"/>
          <w:kern w:val="0"/>
        </w:rPr>
        <w:t xml:space="preserve">信息公开日期： </w:t>
      </w:r>
      <w:r>
        <w:rPr>
          <w:rFonts w:hint="eastAsia" w:ascii="宋体" w:hAnsi="宋体"/>
          <w:kern w:val="0"/>
          <w:lang w:val="en-US" w:eastAsia="zh-CN"/>
        </w:rPr>
        <w:t>2022</w:t>
      </w:r>
      <w:r>
        <w:rPr>
          <w:rFonts w:hint="eastAsia" w:ascii="宋体" w:hAnsi="宋体"/>
          <w:kern w:val="0"/>
        </w:rPr>
        <w:t xml:space="preserve"> 年</w:t>
      </w:r>
      <w:r>
        <w:rPr>
          <w:rFonts w:hint="eastAsia" w:ascii="宋体" w:hAnsi="宋体"/>
          <w:kern w:val="0"/>
          <w:lang w:val="en-US" w:eastAsia="zh-CN"/>
        </w:rPr>
        <w:t>9</w:t>
      </w:r>
      <w:r>
        <w:rPr>
          <w:rFonts w:hint="eastAsia" w:ascii="宋体" w:hAnsi="宋体"/>
          <w:kern w:val="0"/>
        </w:rPr>
        <w:t xml:space="preserve"> 月</w:t>
      </w:r>
      <w:r>
        <w:rPr>
          <w:rFonts w:hint="eastAsia" w:ascii="宋体" w:hAnsi="宋体"/>
          <w:kern w:val="0"/>
          <w:lang w:val="en-US" w:eastAsia="zh-CN"/>
        </w:rPr>
        <w:t>12</w:t>
      </w:r>
      <w:r>
        <w:rPr>
          <w:rFonts w:hint="eastAsia" w:ascii="宋体" w:hAnsi="宋体"/>
          <w:kern w:val="0"/>
        </w:rPr>
        <w:t xml:space="preserve"> 日</w:t>
      </w:r>
    </w:p>
    <w:p>
      <w:pPr>
        <w:widowControl/>
        <w:shd w:val="clear" w:color="auto" w:fill="FFFFFF"/>
        <w:jc w:val="left"/>
        <w:rPr>
          <w:rFonts w:hint="eastAsia" w:ascii="宋体" w:hAnsi="宋体"/>
          <w:color w:val="333333"/>
          <w:kern w:val="0"/>
          <w:sz w:val="18"/>
          <w:szCs w:val="18"/>
        </w:rPr>
      </w:pPr>
    </w:p>
    <w:tbl>
      <w:tblPr>
        <w:tblStyle w:val="5"/>
        <w:tblW w:w="4995" w:type="pct"/>
        <w:tblInd w:w="7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98"/>
        <w:gridCol w:w="1032"/>
        <w:gridCol w:w="531"/>
        <w:gridCol w:w="617"/>
        <w:gridCol w:w="631"/>
        <w:gridCol w:w="1399"/>
        <w:gridCol w:w="3679"/>
        <w:gridCol w:w="3095"/>
        <w:gridCol w:w="727"/>
        <w:gridCol w:w="1082"/>
        <w:gridCol w:w="71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1243" w:hRule="atLeast"/>
        </w:trPr>
        <w:tc>
          <w:tcPr>
            <w:tcW w:w="498" w:type="dxa"/>
            <w:tcBorders>
              <w:top w:val="inset" w:color="000000" w:sz="6" w:space="0"/>
              <w:left w:val="inset" w:color="000000" w:sz="6" w:space="0"/>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序号</w:t>
            </w:r>
          </w:p>
        </w:tc>
        <w:tc>
          <w:tcPr>
            <w:tcW w:w="1032"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行政处罚决定案号</w:t>
            </w:r>
          </w:p>
        </w:tc>
        <w:tc>
          <w:tcPr>
            <w:tcW w:w="531"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案件名称</w:t>
            </w:r>
          </w:p>
        </w:tc>
        <w:tc>
          <w:tcPr>
            <w:tcW w:w="617"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违法主体名称或姓名</w:t>
            </w:r>
          </w:p>
        </w:tc>
        <w:tc>
          <w:tcPr>
            <w:tcW w:w="631"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违法企业组织机构代码</w:t>
            </w:r>
          </w:p>
        </w:tc>
        <w:tc>
          <w:tcPr>
            <w:tcW w:w="1399"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法定代表人（负责人）</w:t>
            </w:r>
          </w:p>
        </w:tc>
        <w:tc>
          <w:tcPr>
            <w:tcW w:w="3679"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主要违法事实</w:t>
            </w:r>
          </w:p>
        </w:tc>
        <w:tc>
          <w:tcPr>
            <w:tcW w:w="3095"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行政处罚种类和依据</w:t>
            </w:r>
          </w:p>
        </w:tc>
        <w:tc>
          <w:tcPr>
            <w:tcW w:w="727"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行政处罚履行方式和期限</w:t>
            </w:r>
          </w:p>
        </w:tc>
        <w:tc>
          <w:tcPr>
            <w:tcW w:w="1082"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作出行政处罚的机关名称和日期</w:t>
            </w:r>
          </w:p>
        </w:tc>
        <w:tc>
          <w:tcPr>
            <w:tcW w:w="713"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21"/>
                <w:szCs w:val="21"/>
              </w:rPr>
            </w:pPr>
            <w:r>
              <w:rPr>
                <w:rFonts w:hint="eastAsia" w:ascii="宋体" w:hAnsi="宋体"/>
                <w:kern w:val="0"/>
                <w:sz w:val="21"/>
                <w:szCs w:val="21"/>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362" w:hRule="atLeast"/>
        </w:trPr>
        <w:tc>
          <w:tcPr>
            <w:tcW w:w="498" w:type="dxa"/>
            <w:tcBorders>
              <w:top w:val="inset" w:color="000000" w:sz="6" w:space="0"/>
              <w:left w:val="inset" w:color="000000" w:sz="6" w:space="0"/>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宋体" w:hAnsi="宋体"/>
                <w:kern w:val="0"/>
              </w:rPr>
              <w:t>1</w:t>
            </w:r>
          </w:p>
        </w:tc>
        <w:tc>
          <w:tcPr>
            <w:tcW w:w="1032"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r>
              <w:rPr>
                <w:rFonts w:hint="eastAsia" w:ascii="宋体" w:hAnsi="宋体"/>
                <w:kern w:val="0"/>
              </w:rPr>
              <w:t>正农（饲料）罚〔 2022 〕3号</w:t>
            </w:r>
          </w:p>
        </w:tc>
        <w:tc>
          <w:tcPr>
            <w:tcW w:w="531"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10"/>
                <w:szCs w:val="10"/>
              </w:rPr>
            </w:pPr>
            <w:r>
              <w:rPr>
                <w:rFonts w:hint="eastAsia" w:asciiTheme="minorEastAsia" w:hAnsiTheme="minorEastAsia" w:eastAsiaTheme="minorEastAsia"/>
              </w:rPr>
              <w:t>正宁县贝乳饲料店经营超过保质期饲料案</w:t>
            </w:r>
          </w:p>
        </w:tc>
        <w:tc>
          <w:tcPr>
            <w:tcW w:w="617" w:type="dxa"/>
            <w:tcBorders>
              <w:top w:val="inset" w:color="000000" w:sz="6" w:space="0"/>
              <w:left w:val="nil"/>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Theme="minorEastAsia" w:hAnsiTheme="minorEastAsia" w:eastAsiaTheme="minorEastAsia"/>
              </w:rPr>
              <w:t>正宁县贝乳饲料店</w:t>
            </w:r>
          </w:p>
        </w:tc>
        <w:tc>
          <w:tcPr>
            <w:tcW w:w="631"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r>
              <w:rPr>
                <w:rFonts w:hint="eastAsia" w:ascii="宋体"/>
                <w:spacing w:val="-20"/>
              </w:rPr>
              <w:t>92621025MA74MRK555</w:t>
            </w:r>
          </w:p>
        </w:tc>
        <w:tc>
          <w:tcPr>
            <w:tcW w:w="1399" w:type="dxa"/>
            <w:tcBorders>
              <w:top w:val="inset" w:color="000000" w:sz="6" w:space="0"/>
              <w:left w:val="nil"/>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宋体" w:hAnsi="宋体"/>
                <w:kern w:val="0"/>
              </w:rPr>
              <w:t>齐斌斌</w:t>
            </w:r>
          </w:p>
        </w:tc>
        <w:tc>
          <w:tcPr>
            <w:tcW w:w="3679" w:type="dxa"/>
            <w:tcBorders>
              <w:top w:val="inset" w:color="000000" w:sz="6" w:space="0"/>
              <w:left w:val="nil"/>
              <w:bottom w:val="inset" w:color="000000" w:sz="6" w:space="0"/>
              <w:right w:val="inset" w:color="000000" w:sz="6" w:space="0"/>
            </w:tcBorders>
            <w:vAlign w:val="center"/>
          </w:tcPr>
          <w:p>
            <w:pPr>
              <w:rPr>
                <w:rFonts w:hint="eastAsia" w:ascii="宋体" w:hAnsi="宋体" w:eastAsia="宋体"/>
                <w:kern w:val="0"/>
                <w:lang w:eastAsia="zh-CN"/>
              </w:rPr>
            </w:pPr>
            <w:r>
              <w:rPr>
                <w:rFonts w:hint="eastAsia" w:ascii="宋体" w:hAnsi="宋体"/>
                <w:color w:val="000000"/>
              </w:rPr>
              <w:t xml:space="preserve"> 2022年6月23日正宁县农业农村局会同正宁县人民检察院执法人员农资市场检查时，发现正宁县贝乳饲料店经营的河南邦农饲料有限公司生产的（1）犊牛羔羊精料补充料ZD801（2）生长肥鱼猪前期配合饲料PF552（3）哺乳母猪配合饲料ZD518，超过保质期，系过期饲料，当事人的行为涉嫌违反《饲料和饲料添加剂管理条例》第四十四条第（三）项的规定。</w:t>
            </w:r>
          </w:p>
        </w:tc>
        <w:tc>
          <w:tcPr>
            <w:tcW w:w="3095" w:type="dxa"/>
            <w:tcBorders>
              <w:top w:val="inset" w:color="000000" w:sz="6" w:space="0"/>
              <w:left w:val="nil"/>
              <w:bottom w:val="inset" w:color="000000" w:sz="6" w:space="0"/>
              <w:right w:val="inset" w:color="000000" w:sz="6" w:space="0"/>
            </w:tcBorders>
            <w:vAlign w:val="center"/>
          </w:tcPr>
          <w:p>
            <w:pPr>
              <w:autoSpaceDN w:val="0"/>
              <w:rPr>
                <w:rFonts w:cs="宋体-18030" w:asciiTheme="minorEastAsia" w:hAnsiTheme="minorEastAsia" w:eastAsiaTheme="minorEastAsia"/>
              </w:rPr>
            </w:pPr>
            <w:r>
              <w:rPr>
                <w:rFonts w:hint="eastAsia" w:asciiTheme="minorEastAsia" w:hAnsiTheme="minorEastAsia" w:eastAsiaTheme="minorEastAsia"/>
              </w:rPr>
              <w:t>违反《饲料和饲料添加剂管理条例》第四十四条第（三）项，</w:t>
            </w:r>
            <w:r>
              <w:rPr>
                <w:rFonts w:hint="eastAsia" w:cs="宋体-18030" w:asciiTheme="minorEastAsia" w:hAnsiTheme="minorEastAsia" w:eastAsiaTheme="minorEastAsia"/>
              </w:rPr>
              <w:t>对当事人行政处罚如下：</w:t>
            </w:r>
          </w:p>
          <w:p>
            <w:pPr>
              <w:autoSpaceDE w:val="0"/>
              <w:autoSpaceDN w:val="0"/>
              <w:adjustRightInd w:val="0"/>
              <w:spacing w:line="360" w:lineRule="atLeast"/>
              <w:jc w:val="left"/>
              <w:rPr>
                <w:rFonts w:asciiTheme="minorEastAsia" w:hAnsiTheme="minorEastAsia" w:eastAsiaTheme="minorEastAsia"/>
              </w:rPr>
            </w:pPr>
            <w:r>
              <w:rPr>
                <w:rFonts w:hint="eastAsia" w:cs="宋体-18030" w:asciiTheme="minorEastAsia" w:hAnsiTheme="minorEastAsia" w:eastAsiaTheme="minorEastAsia"/>
              </w:rPr>
              <w:t xml:space="preserve">    </w:t>
            </w:r>
            <w:r>
              <w:rPr>
                <w:rFonts w:asciiTheme="minorEastAsia" w:hAnsiTheme="minorEastAsia" w:eastAsiaTheme="minorEastAsia"/>
              </w:rPr>
              <w:t>1.</w:t>
            </w:r>
            <w:r>
              <w:rPr>
                <w:rFonts w:hint="eastAsia" w:asciiTheme="minorEastAsia" w:hAnsiTheme="minorEastAsia" w:eastAsiaTheme="minorEastAsia"/>
              </w:rPr>
              <w:t>没收违法经营的超过保质期饲料</w:t>
            </w:r>
            <w:r>
              <w:rPr>
                <w:rFonts w:asciiTheme="minorEastAsia" w:hAnsiTheme="minorEastAsia" w:eastAsiaTheme="minorEastAsia"/>
              </w:rPr>
              <w:t>34</w:t>
            </w:r>
            <w:r>
              <w:rPr>
                <w:rFonts w:hint="eastAsia" w:asciiTheme="minorEastAsia" w:hAnsiTheme="minorEastAsia" w:eastAsiaTheme="minorEastAsia"/>
              </w:rPr>
              <w:t>袋；</w:t>
            </w:r>
          </w:p>
          <w:p>
            <w:pPr>
              <w:autoSpaceDE w:val="0"/>
              <w:autoSpaceDN w:val="0"/>
              <w:adjustRightInd w:val="0"/>
              <w:spacing w:line="360" w:lineRule="atLeast"/>
              <w:jc w:val="left"/>
              <w:rPr>
                <w:rFonts w:asciiTheme="minorEastAsia" w:hAnsiTheme="minorEastAsia" w:eastAsiaTheme="minorEastAsia"/>
              </w:rPr>
            </w:pPr>
            <w:r>
              <w:rPr>
                <w:rFonts w:asciiTheme="minorEastAsia" w:hAnsiTheme="minorEastAsia" w:eastAsiaTheme="minorEastAsia"/>
              </w:rPr>
              <w:t xml:space="preserve">    2.</w:t>
            </w:r>
            <w:r>
              <w:rPr>
                <w:rFonts w:hint="eastAsia" w:asciiTheme="minorEastAsia" w:hAnsiTheme="minorEastAsia" w:eastAsiaTheme="minorEastAsia"/>
              </w:rPr>
              <w:t>罚款3</w:t>
            </w:r>
            <w:r>
              <w:rPr>
                <w:rFonts w:asciiTheme="minorEastAsia" w:hAnsiTheme="minorEastAsia" w:eastAsiaTheme="minorEastAsia"/>
              </w:rPr>
              <w:t>000</w:t>
            </w:r>
            <w:r>
              <w:rPr>
                <w:rFonts w:hint="eastAsia" w:asciiTheme="minorEastAsia" w:hAnsiTheme="minorEastAsia" w:eastAsiaTheme="minorEastAsia"/>
              </w:rPr>
              <w:t>.00元；</w:t>
            </w:r>
          </w:p>
          <w:p>
            <w:pPr>
              <w:autoSpaceDE w:val="0"/>
              <w:autoSpaceDN w:val="0"/>
              <w:adjustRightInd w:val="0"/>
              <w:spacing w:line="360" w:lineRule="atLeast"/>
              <w:jc w:val="left"/>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 xml:space="preserve"> 共计罚没款3</w:t>
            </w:r>
            <w:r>
              <w:rPr>
                <w:rFonts w:asciiTheme="minorEastAsia" w:hAnsiTheme="minorEastAsia" w:eastAsiaTheme="minorEastAsia"/>
              </w:rPr>
              <w:t>000</w:t>
            </w:r>
            <w:r>
              <w:rPr>
                <w:rFonts w:hint="eastAsia" w:asciiTheme="minorEastAsia" w:hAnsiTheme="minorEastAsia" w:eastAsiaTheme="minorEastAsia"/>
              </w:rPr>
              <w:t>.00元。</w:t>
            </w:r>
          </w:p>
          <w:p>
            <w:pPr>
              <w:widowControl/>
              <w:ind w:firstLine="270" w:firstLineChars="150"/>
              <w:jc w:val="left"/>
              <w:textAlignment w:val="center"/>
              <w:rPr>
                <w:rFonts w:hint="default" w:ascii="宋体" w:hAnsi="宋体"/>
                <w:color w:val="000000"/>
                <w:sz w:val="18"/>
                <w:szCs w:val="18"/>
                <w:lang w:val="en-US" w:eastAsia="zh-CN"/>
              </w:rPr>
            </w:pPr>
          </w:p>
        </w:tc>
        <w:tc>
          <w:tcPr>
            <w:tcW w:w="727"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p>
          <w:p>
            <w:pPr>
              <w:widowControl/>
              <w:jc w:val="center"/>
              <w:rPr>
                <w:rFonts w:hint="default" w:ascii="宋体" w:hAnsi="宋体"/>
                <w:kern w:val="0"/>
                <w:sz w:val="18"/>
                <w:szCs w:val="18"/>
                <w:lang w:val="en-US" w:eastAsia="zh-CN"/>
              </w:rPr>
            </w:pPr>
            <w:r>
              <w:rPr>
                <w:rFonts w:hint="eastAsia" w:ascii="宋体" w:hAnsi="宋体"/>
                <w:kern w:val="0"/>
              </w:rPr>
              <w:t>2022年9月5日当事人到正宁县农业农村局将罚没款上缴至甘肃省政府非税收专户</w:t>
            </w:r>
          </w:p>
        </w:tc>
        <w:tc>
          <w:tcPr>
            <w:tcW w:w="1082" w:type="dxa"/>
            <w:tcBorders>
              <w:top w:val="inset" w:color="000000" w:sz="6" w:space="0"/>
              <w:left w:val="nil"/>
              <w:bottom w:val="inset" w:color="000000" w:sz="6" w:space="0"/>
              <w:right w:val="inset" w:color="000000" w:sz="6" w:space="0"/>
            </w:tcBorders>
            <w:vAlign w:val="center"/>
          </w:tcPr>
          <w:p>
            <w:pPr>
              <w:widowControl/>
              <w:rPr>
                <w:rFonts w:ascii="宋体" w:hAnsi="宋体"/>
                <w:kern w:val="0"/>
              </w:rPr>
            </w:pPr>
            <w:r>
              <w:rPr>
                <w:rFonts w:hint="eastAsia" w:ascii="宋体" w:hAnsi="宋体"/>
                <w:kern w:val="0"/>
              </w:rPr>
              <w:t>正宁县农业农村局</w:t>
            </w:r>
          </w:p>
          <w:p>
            <w:pPr>
              <w:widowControl/>
              <w:rPr>
                <w:rFonts w:hint="default" w:ascii="宋体" w:hAnsi="宋体"/>
                <w:kern w:val="0"/>
                <w:sz w:val="18"/>
                <w:szCs w:val="18"/>
                <w:lang w:val="en-US" w:eastAsia="zh-CN"/>
              </w:rPr>
            </w:pPr>
            <w:r>
              <w:rPr>
                <w:rFonts w:hint="eastAsia" w:ascii="宋体" w:hAnsi="宋体"/>
                <w:kern w:val="0"/>
              </w:rPr>
              <w:t>2022年8月18日</w:t>
            </w:r>
          </w:p>
        </w:tc>
        <w:tc>
          <w:tcPr>
            <w:tcW w:w="713"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p>
        </w:tc>
      </w:tr>
    </w:tbl>
    <w:p/>
    <w:p>
      <w:pPr>
        <w:widowControl/>
        <w:shd w:val="clear" w:color="auto" w:fill="FFFFFF"/>
        <w:jc w:val="left"/>
        <w:rPr>
          <w:rFonts w:hint="eastAsia" w:ascii="宋体" w:hAnsi="宋体"/>
          <w:color w:val="333333"/>
          <w:kern w:val="0"/>
          <w:sz w:val="18"/>
          <w:szCs w:val="18"/>
        </w:rPr>
      </w:pPr>
    </w:p>
    <w:tbl>
      <w:tblPr>
        <w:tblStyle w:val="5"/>
        <w:tblW w:w="4995" w:type="pct"/>
        <w:tblInd w:w="7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98"/>
        <w:gridCol w:w="1032"/>
        <w:gridCol w:w="531"/>
        <w:gridCol w:w="617"/>
        <w:gridCol w:w="1134"/>
        <w:gridCol w:w="896"/>
        <w:gridCol w:w="3679"/>
        <w:gridCol w:w="3095"/>
        <w:gridCol w:w="727"/>
        <w:gridCol w:w="1082"/>
        <w:gridCol w:w="71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4995" w:hRule="atLeast"/>
        </w:trPr>
        <w:tc>
          <w:tcPr>
            <w:tcW w:w="498" w:type="dxa"/>
            <w:tcBorders>
              <w:top w:val="inset" w:color="000000" w:sz="6" w:space="0"/>
              <w:left w:val="inset" w:color="000000" w:sz="6" w:space="0"/>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宋体" w:hAnsi="宋体"/>
                <w:kern w:val="0"/>
                <w:lang w:val="en-US" w:eastAsia="zh-CN"/>
              </w:rPr>
              <w:t>2</w:t>
            </w:r>
          </w:p>
        </w:tc>
        <w:tc>
          <w:tcPr>
            <w:tcW w:w="1032"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r>
              <w:rPr>
                <w:rFonts w:hint="eastAsia" w:ascii="宋体" w:hAnsi="宋体"/>
                <w:kern w:val="0"/>
              </w:rPr>
              <w:t>正农（饲料）罚〔 2022 〕2号</w:t>
            </w:r>
          </w:p>
        </w:tc>
        <w:tc>
          <w:tcPr>
            <w:tcW w:w="531"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10"/>
                <w:szCs w:val="10"/>
              </w:rPr>
            </w:pPr>
            <w:r>
              <w:rPr>
                <w:rFonts w:hint="eastAsia" w:asciiTheme="minorEastAsia" w:hAnsiTheme="minorEastAsia" w:eastAsiaTheme="minorEastAsia"/>
              </w:rPr>
              <w:t>正宁县涵顺饲料店经营超过保质期饲料案</w:t>
            </w:r>
          </w:p>
        </w:tc>
        <w:tc>
          <w:tcPr>
            <w:tcW w:w="617" w:type="dxa"/>
            <w:tcBorders>
              <w:top w:val="inset" w:color="000000" w:sz="6" w:space="0"/>
              <w:left w:val="nil"/>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Theme="minorEastAsia" w:hAnsiTheme="minorEastAsia" w:eastAsiaTheme="minorEastAsia"/>
              </w:rPr>
              <w:t>正宁县涵顺饲料店</w:t>
            </w:r>
          </w:p>
        </w:tc>
        <w:tc>
          <w:tcPr>
            <w:tcW w:w="1134"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r>
              <w:rPr>
                <w:rFonts w:hint="eastAsia" w:ascii="宋体"/>
                <w:spacing w:val="-20"/>
              </w:rPr>
              <w:t>92621025MA732DUJ5K</w:t>
            </w:r>
          </w:p>
        </w:tc>
        <w:tc>
          <w:tcPr>
            <w:tcW w:w="896" w:type="dxa"/>
            <w:tcBorders>
              <w:top w:val="inset" w:color="000000" w:sz="6" w:space="0"/>
              <w:left w:val="nil"/>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宋体" w:hAnsi="宋体"/>
                <w:kern w:val="0"/>
              </w:rPr>
              <w:t>武冯忠</w:t>
            </w:r>
          </w:p>
        </w:tc>
        <w:tc>
          <w:tcPr>
            <w:tcW w:w="3679" w:type="dxa"/>
            <w:tcBorders>
              <w:top w:val="inset" w:color="000000" w:sz="6" w:space="0"/>
              <w:left w:val="nil"/>
              <w:bottom w:val="inset" w:color="000000" w:sz="6" w:space="0"/>
              <w:right w:val="inset" w:color="000000" w:sz="6" w:space="0"/>
            </w:tcBorders>
            <w:vAlign w:val="center"/>
          </w:tcPr>
          <w:p>
            <w:pPr>
              <w:rPr>
                <w:rFonts w:hint="eastAsia" w:ascii="宋体" w:hAnsi="宋体" w:eastAsia="宋体"/>
                <w:kern w:val="0"/>
                <w:lang w:eastAsia="zh-CN"/>
              </w:rPr>
            </w:pPr>
            <w:r>
              <w:rPr>
                <w:rFonts w:hint="eastAsia" w:ascii="宋体" w:hAnsi="宋体"/>
                <w:color w:val="000000"/>
              </w:rPr>
              <w:t xml:space="preserve"> 2022年6月23日正宁县农业农村局会同正宁县人民检察院执法人员农资市场检查时，发现正宁县涵顺饲料店经营的宁夏新希望反刍动物营养食品有限公司生产的新希望六和妊娠母猪配合饲料，超过保质期，系过期饲料，当事人的行为违反《饲料和饲料添加剂管理条例》第四十四条第（三）项的规定。</w:t>
            </w:r>
          </w:p>
        </w:tc>
        <w:tc>
          <w:tcPr>
            <w:tcW w:w="3095" w:type="dxa"/>
            <w:tcBorders>
              <w:top w:val="inset" w:color="000000" w:sz="6" w:space="0"/>
              <w:left w:val="nil"/>
              <w:bottom w:val="inset" w:color="000000" w:sz="6" w:space="0"/>
              <w:right w:val="inset" w:color="000000" w:sz="6" w:space="0"/>
            </w:tcBorders>
            <w:vAlign w:val="center"/>
          </w:tcPr>
          <w:p>
            <w:pPr>
              <w:autoSpaceDN w:val="0"/>
              <w:rPr>
                <w:rFonts w:cs="宋体-18030" w:asciiTheme="minorEastAsia" w:hAnsiTheme="minorEastAsia" w:eastAsiaTheme="minorEastAsia"/>
              </w:rPr>
            </w:pPr>
            <w:r>
              <w:rPr>
                <w:rFonts w:hint="eastAsia" w:asciiTheme="minorEastAsia" w:hAnsiTheme="minorEastAsia" w:eastAsiaTheme="minorEastAsia"/>
              </w:rPr>
              <w:t>违反《饲料和饲料添加剂管理条例》第四十四条第（三）项，</w:t>
            </w:r>
            <w:r>
              <w:rPr>
                <w:rFonts w:hint="eastAsia" w:cs="宋体-18030" w:asciiTheme="minorEastAsia" w:hAnsiTheme="minorEastAsia" w:eastAsiaTheme="minorEastAsia"/>
              </w:rPr>
              <w:t>对当事人行政处罚如下：</w:t>
            </w:r>
          </w:p>
          <w:p>
            <w:pPr>
              <w:autoSpaceDN w:val="0"/>
              <w:rPr>
                <w:rFonts w:cs="宋体-18030" w:asciiTheme="minorEastAsia" w:hAnsiTheme="minorEastAsia" w:eastAsiaTheme="minorEastAsia"/>
              </w:rPr>
            </w:pPr>
            <w:r>
              <w:rPr>
                <w:rFonts w:hint="eastAsia" w:cs="宋体-18030" w:asciiTheme="minorEastAsia" w:hAnsiTheme="minorEastAsia" w:eastAsiaTheme="minorEastAsia"/>
              </w:rPr>
              <w:t xml:space="preserve">    1.没收违法经营的超过保质期饲料8袋；</w:t>
            </w:r>
          </w:p>
          <w:p>
            <w:pPr>
              <w:widowControl/>
              <w:ind w:firstLine="315" w:firstLineChars="150"/>
              <w:jc w:val="left"/>
              <w:textAlignment w:val="center"/>
              <w:rPr>
                <w:rFonts w:hint="default" w:ascii="宋体" w:hAnsi="宋体"/>
                <w:color w:val="000000"/>
                <w:sz w:val="18"/>
                <w:szCs w:val="18"/>
                <w:lang w:val="en-US" w:eastAsia="zh-CN"/>
              </w:rPr>
            </w:pPr>
            <w:r>
              <w:rPr>
                <w:rFonts w:hint="eastAsia" w:cs="宋体-18030" w:asciiTheme="minorEastAsia" w:hAnsiTheme="minorEastAsia" w:eastAsiaTheme="minorEastAsia"/>
              </w:rPr>
              <w:t xml:space="preserve">    2.罚款2000.00元。</w:t>
            </w:r>
          </w:p>
        </w:tc>
        <w:tc>
          <w:tcPr>
            <w:tcW w:w="727"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p>
          <w:p>
            <w:pPr>
              <w:widowControl/>
              <w:jc w:val="center"/>
              <w:rPr>
                <w:rFonts w:hint="default" w:ascii="宋体" w:hAnsi="宋体"/>
                <w:kern w:val="0"/>
                <w:sz w:val="18"/>
                <w:szCs w:val="18"/>
                <w:lang w:val="en-US" w:eastAsia="zh-CN"/>
              </w:rPr>
            </w:pPr>
            <w:r>
              <w:rPr>
                <w:rFonts w:hint="eastAsia" w:ascii="宋体" w:hAnsi="宋体"/>
                <w:kern w:val="0"/>
              </w:rPr>
              <w:t>2022年9月5日当事人到正宁县农业农村局将罚没款上缴至甘肃省政府非税收专户</w:t>
            </w:r>
          </w:p>
        </w:tc>
        <w:tc>
          <w:tcPr>
            <w:tcW w:w="1082" w:type="dxa"/>
            <w:tcBorders>
              <w:top w:val="inset" w:color="000000" w:sz="6" w:space="0"/>
              <w:left w:val="nil"/>
              <w:bottom w:val="inset" w:color="000000" w:sz="6" w:space="0"/>
              <w:right w:val="inset" w:color="000000" w:sz="6" w:space="0"/>
            </w:tcBorders>
            <w:vAlign w:val="center"/>
          </w:tcPr>
          <w:p>
            <w:pPr>
              <w:widowControl/>
              <w:rPr>
                <w:rFonts w:ascii="宋体" w:hAnsi="宋体"/>
                <w:kern w:val="0"/>
              </w:rPr>
            </w:pPr>
            <w:r>
              <w:rPr>
                <w:rFonts w:hint="eastAsia" w:ascii="宋体" w:hAnsi="宋体"/>
                <w:kern w:val="0"/>
              </w:rPr>
              <w:t>正宁县农业农村局</w:t>
            </w:r>
          </w:p>
          <w:p>
            <w:pPr>
              <w:widowControl/>
              <w:rPr>
                <w:rFonts w:hint="default" w:ascii="宋体" w:hAnsi="宋体"/>
                <w:kern w:val="0"/>
                <w:sz w:val="18"/>
                <w:szCs w:val="18"/>
                <w:lang w:val="en-US" w:eastAsia="zh-CN"/>
              </w:rPr>
            </w:pPr>
            <w:r>
              <w:rPr>
                <w:rFonts w:hint="eastAsia" w:ascii="宋体" w:hAnsi="宋体"/>
                <w:kern w:val="0"/>
              </w:rPr>
              <w:t>2022年8月18日</w:t>
            </w:r>
          </w:p>
        </w:tc>
        <w:tc>
          <w:tcPr>
            <w:tcW w:w="713"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p>
        </w:tc>
      </w:tr>
    </w:tbl>
    <w:tbl>
      <w:tblPr>
        <w:tblStyle w:val="5"/>
        <w:tblpPr w:leftFromText="180" w:rightFromText="180" w:vertAnchor="text" w:horzAnchor="page" w:tblpX="1505" w:tblpY="257"/>
        <w:tblOverlap w:val="never"/>
        <w:tblW w:w="4995"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98"/>
        <w:gridCol w:w="1032"/>
        <w:gridCol w:w="531"/>
        <w:gridCol w:w="617"/>
        <w:gridCol w:w="1134"/>
        <w:gridCol w:w="896"/>
        <w:gridCol w:w="3679"/>
        <w:gridCol w:w="3095"/>
        <w:gridCol w:w="727"/>
        <w:gridCol w:w="1082"/>
        <w:gridCol w:w="71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362" w:hRule="atLeast"/>
        </w:trPr>
        <w:tc>
          <w:tcPr>
            <w:tcW w:w="498" w:type="dxa"/>
            <w:tcBorders>
              <w:top w:val="inset" w:color="000000" w:sz="6" w:space="0"/>
              <w:left w:val="inset" w:color="000000" w:sz="6" w:space="0"/>
              <w:bottom w:val="inset" w:color="000000" w:sz="6" w:space="0"/>
              <w:right w:val="inset" w:color="000000" w:sz="6" w:space="0"/>
            </w:tcBorders>
            <w:vAlign w:val="center"/>
          </w:tcPr>
          <w:p>
            <w:pPr>
              <w:widowControl/>
              <w:jc w:val="center"/>
              <w:rPr>
                <w:rFonts w:hint="default" w:ascii="宋体" w:hAnsi="宋体" w:eastAsia="宋体"/>
                <w:kern w:val="0"/>
                <w:lang w:val="en-US" w:eastAsia="zh-CN"/>
              </w:rPr>
            </w:pPr>
            <w:r>
              <w:rPr>
                <w:rFonts w:hint="eastAsia" w:ascii="宋体" w:hAnsi="宋体"/>
                <w:kern w:val="0"/>
                <w:lang w:val="en-US" w:eastAsia="zh-CN"/>
              </w:rPr>
              <w:t>3</w:t>
            </w:r>
          </w:p>
        </w:tc>
        <w:tc>
          <w:tcPr>
            <w:tcW w:w="1032"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r>
              <w:rPr>
                <w:rFonts w:hint="eastAsia" w:ascii="宋体" w:hAnsi="宋体"/>
                <w:kern w:val="0"/>
              </w:rPr>
              <w:t>正农（饲料）罚〔 2022 〕4号</w:t>
            </w:r>
          </w:p>
        </w:tc>
        <w:tc>
          <w:tcPr>
            <w:tcW w:w="531"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10"/>
                <w:szCs w:val="10"/>
              </w:rPr>
            </w:pPr>
            <w:r>
              <w:rPr>
                <w:rFonts w:hint="eastAsia" w:asciiTheme="minorEastAsia" w:hAnsiTheme="minorEastAsia" w:eastAsiaTheme="minorEastAsia"/>
              </w:rPr>
              <w:t>正宁县鑫鑫阳饲料店经营超过保质期饲料一案</w:t>
            </w:r>
          </w:p>
        </w:tc>
        <w:tc>
          <w:tcPr>
            <w:tcW w:w="617" w:type="dxa"/>
            <w:tcBorders>
              <w:top w:val="inset" w:color="000000" w:sz="6" w:space="0"/>
              <w:left w:val="nil"/>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Theme="minorEastAsia" w:hAnsiTheme="minorEastAsia" w:eastAsiaTheme="minorEastAsia"/>
              </w:rPr>
              <w:t>正宁县鑫鑫阳饲料店</w:t>
            </w:r>
          </w:p>
        </w:tc>
        <w:tc>
          <w:tcPr>
            <w:tcW w:w="1134"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r>
              <w:rPr>
                <w:rFonts w:ascii="宋体"/>
                <w:spacing w:val="-20"/>
              </w:rPr>
              <w:t>92621025MABM06QF18</w:t>
            </w:r>
          </w:p>
        </w:tc>
        <w:tc>
          <w:tcPr>
            <w:tcW w:w="896" w:type="dxa"/>
            <w:tcBorders>
              <w:top w:val="inset" w:color="000000" w:sz="6" w:space="0"/>
              <w:left w:val="nil"/>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宋体" w:hAnsi="宋体"/>
                <w:kern w:val="0"/>
              </w:rPr>
              <w:t>吕海洋</w:t>
            </w:r>
          </w:p>
        </w:tc>
        <w:tc>
          <w:tcPr>
            <w:tcW w:w="3679" w:type="dxa"/>
            <w:tcBorders>
              <w:top w:val="inset" w:color="000000" w:sz="6" w:space="0"/>
              <w:left w:val="nil"/>
              <w:bottom w:val="inset" w:color="000000" w:sz="6" w:space="0"/>
              <w:right w:val="inset" w:color="000000" w:sz="6" w:space="0"/>
            </w:tcBorders>
            <w:vAlign w:val="center"/>
          </w:tcPr>
          <w:p>
            <w:pPr>
              <w:rPr>
                <w:rFonts w:hint="eastAsia" w:ascii="宋体" w:hAnsi="宋体" w:eastAsia="宋体"/>
                <w:kern w:val="0"/>
                <w:lang w:eastAsia="zh-CN"/>
              </w:rPr>
            </w:pPr>
            <w:r>
              <w:rPr>
                <w:rFonts w:hint="eastAsia" w:ascii="宋体" w:hAnsi="宋体"/>
                <w:color w:val="000000"/>
              </w:rPr>
              <w:t xml:space="preserve"> 2022年8月2日正宁县农业农村局在农资市场检查时，发现正宁县鑫鑫阳饲料店经营的安阳傲华生物科技有限公司生产的宝宝乳（乳猪配合饲料）23袋，超过保质期，系过期饲料，当事人的行为涉嫌违反《饲料和饲料添加剂管理条例》第四十四条第（三）项的规定</w:t>
            </w:r>
          </w:p>
        </w:tc>
        <w:tc>
          <w:tcPr>
            <w:tcW w:w="3095" w:type="dxa"/>
            <w:tcBorders>
              <w:top w:val="inset" w:color="000000" w:sz="6" w:space="0"/>
              <w:left w:val="nil"/>
              <w:bottom w:val="inset" w:color="000000" w:sz="6" w:space="0"/>
              <w:right w:val="inset" w:color="000000" w:sz="6" w:space="0"/>
            </w:tcBorders>
            <w:vAlign w:val="center"/>
          </w:tcPr>
          <w:p>
            <w:pPr>
              <w:autoSpaceDN w:val="0"/>
              <w:rPr>
                <w:rFonts w:cs="宋体-18030" w:asciiTheme="minorEastAsia" w:hAnsiTheme="minorEastAsia" w:eastAsiaTheme="minorEastAsia"/>
              </w:rPr>
            </w:pPr>
            <w:r>
              <w:rPr>
                <w:rFonts w:hint="eastAsia" w:asciiTheme="minorEastAsia" w:hAnsiTheme="minorEastAsia" w:eastAsiaTheme="minorEastAsia"/>
              </w:rPr>
              <w:t>违反《饲料和饲料添加剂管理条例》第四十四条第（三）项，</w:t>
            </w:r>
            <w:r>
              <w:rPr>
                <w:rFonts w:hint="eastAsia" w:cs="宋体-18030" w:asciiTheme="minorEastAsia" w:hAnsiTheme="minorEastAsia" w:eastAsiaTheme="minorEastAsia"/>
              </w:rPr>
              <w:t>对当事人行政处罚如下：</w:t>
            </w:r>
          </w:p>
          <w:p>
            <w:pPr>
              <w:autoSpaceDE w:val="0"/>
              <w:autoSpaceDN w:val="0"/>
              <w:adjustRightInd w:val="0"/>
              <w:spacing w:line="360" w:lineRule="atLeast"/>
              <w:jc w:val="left"/>
              <w:rPr>
                <w:rFonts w:asciiTheme="minorEastAsia" w:hAnsiTheme="minorEastAsia" w:eastAsiaTheme="minorEastAsia"/>
              </w:rPr>
            </w:pPr>
            <w:r>
              <w:rPr>
                <w:rFonts w:hint="eastAsia" w:cs="宋体-18030" w:asciiTheme="minorEastAsia" w:hAnsiTheme="minorEastAsia" w:eastAsiaTheme="minorEastAsia"/>
              </w:rPr>
              <w:t xml:space="preserve">    </w:t>
            </w:r>
            <w:r>
              <w:rPr>
                <w:rFonts w:asciiTheme="minorEastAsia" w:hAnsiTheme="minorEastAsia" w:eastAsiaTheme="minorEastAsia"/>
              </w:rPr>
              <w:t>1.</w:t>
            </w:r>
            <w:r>
              <w:rPr>
                <w:rFonts w:hint="eastAsia" w:asciiTheme="minorEastAsia" w:hAnsiTheme="minorEastAsia" w:eastAsiaTheme="minorEastAsia"/>
              </w:rPr>
              <w:t>没收违法经营的超过保质期饲料23袋；</w:t>
            </w:r>
          </w:p>
          <w:p>
            <w:pPr>
              <w:autoSpaceDE w:val="0"/>
              <w:autoSpaceDN w:val="0"/>
              <w:adjustRightInd w:val="0"/>
              <w:spacing w:line="360" w:lineRule="atLeast"/>
              <w:jc w:val="left"/>
              <w:rPr>
                <w:rFonts w:asciiTheme="minorEastAsia" w:hAnsiTheme="minorEastAsia" w:eastAsiaTheme="minorEastAsia"/>
              </w:rPr>
            </w:pPr>
            <w:r>
              <w:rPr>
                <w:rFonts w:asciiTheme="minorEastAsia" w:hAnsiTheme="minorEastAsia" w:eastAsiaTheme="minorEastAsia"/>
              </w:rPr>
              <w:t xml:space="preserve">    2.</w:t>
            </w:r>
            <w:r>
              <w:rPr>
                <w:rFonts w:hint="eastAsia" w:asciiTheme="minorEastAsia" w:hAnsiTheme="minorEastAsia" w:eastAsiaTheme="minorEastAsia"/>
              </w:rPr>
              <w:t>罚款22</w:t>
            </w:r>
            <w:r>
              <w:rPr>
                <w:rFonts w:asciiTheme="minorEastAsia" w:hAnsiTheme="minorEastAsia" w:eastAsiaTheme="minorEastAsia"/>
              </w:rPr>
              <w:t>00</w:t>
            </w:r>
            <w:r>
              <w:rPr>
                <w:rFonts w:hint="eastAsia" w:asciiTheme="minorEastAsia" w:hAnsiTheme="minorEastAsia" w:eastAsiaTheme="minorEastAsia"/>
              </w:rPr>
              <w:t>.00元；</w:t>
            </w:r>
          </w:p>
          <w:p>
            <w:pPr>
              <w:autoSpaceDE w:val="0"/>
              <w:autoSpaceDN w:val="0"/>
              <w:adjustRightInd w:val="0"/>
              <w:spacing w:line="360" w:lineRule="atLeast"/>
              <w:jc w:val="left"/>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 xml:space="preserve"> 共计罚没款22</w:t>
            </w:r>
            <w:r>
              <w:rPr>
                <w:rFonts w:asciiTheme="minorEastAsia" w:hAnsiTheme="minorEastAsia" w:eastAsiaTheme="minorEastAsia"/>
              </w:rPr>
              <w:t>00</w:t>
            </w:r>
            <w:r>
              <w:rPr>
                <w:rFonts w:hint="eastAsia" w:asciiTheme="minorEastAsia" w:hAnsiTheme="minorEastAsia" w:eastAsiaTheme="minorEastAsia"/>
              </w:rPr>
              <w:t>.00元。</w:t>
            </w:r>
          </w:p>
          <w:p>
            <w:pPr>
              <w:widowControl/>
              <w:ind w:firstLine="270" w:firstLineChars="150"/>
              <w:jc w:val="left"/>
              <w:textAlignment w:val="center"/>
              <w:rPr>
                <w:rFonts w:hint="default" w:ascii="宋体" w:hAnsi="宋体"/>
                <w:color w:val="000000"/>
                <w:sz w:val="18"/>
                <w:szCs w:val="18"/>
                <w:lang w:val="en-US" w:eastAsia="zh-CN"/>
              </w:rPr>
            </w:pPr>
          </w:p>
        </w:tc>
        <w:tc>
          <w:tcPr>
            <w:tcW w:w="727"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p>
          <w:p>
            <w:pPr>
              <w:widowControl/>
              <w:jc w:val="center"/>
              <w:rPr>
                <w:rFonts w:hint="default" w:ascii="宋体" w:hAnsi="宋体"/>
                <w:kern w:val="0"/>
                <w:sz w:val="18"/>
                <w:szCs w:val="18"/>
                <w:lang w:val="en-US" w:eastAsia="zh-CN"/>
              </w:rPr>
            </w:pPr>
            <w:r>
              <w:rPr>
                <w:rFonts w:hint="eastAsia" w:ascii="宋体" w:hAnsi="宋体"/>
                <w:kern w:val="0"/>
              </w:rPr>
              <w:t>2022年9月8日当事人到正宁县农业农村局将罚没款上缴至甘肃省政府非税收专户</w:t>
            </w:r>
          </w:p>
        </w:tc>
        <w:tc>
          <w:tcPr>
            <w:tcW w:w="1082" w:type="dxa"/>
            <w:tcBorders>
              <w:top w:val="inset" w:color="000000" w:sz="6" w:space="0"/>
              <w:left w:val="nil"/>
              <w:bottom w:val="inset" w:color="000000" w:sz="6" w:space="0"/>
              <w:right w:val="inset" w:color="000000" w:sz="6" w:space="0"/>
            </w:tcBorders>
            <w:vAlign w:val="center"/>
          </w:tcPr>
          <w:p>
            <w:pPr>
              <w:widowControl/>
              <w:rPr>
                <w:rFonts w:ascii="宋体" w:hAnsi="宋体"/>
                <w:kern w:val="0"/>
              </w:rPr>
            </w:pPr>
            <w:r>
              <w:rPr>
                <w:rFonts w:hint="eastAsia" w:ascii="宋体" w:hAnsi="宋体"/>
                <w:kern w:val="0"/>
              </w:rPr>
              <w:t>正宁县农业农村局</w:t>
            </w:r>
          </w:p>
          <w:p>
            <w:pPr>
              <w:widowControl/>
              <w:rPr>
                <w:rFonts w:hint="default" w:ascii="宋体" w:hAnsi="宋体"/>
                <w:kern w:val="0"/>
                <w:sz w:val="18"/>
                <w:szCs w:val="18"/>
                <w:lang w:val="en-US" w:eastAsia="zh-CN"/>
              </w:rPr>
            </w:pPr>
            <w:r>
              <w:rPr>
                <w:rFonts w:hint="eastAsia" w:ascii="宋体" w:hAnsi="宋体"/>
                <w:kern w:val="0"/>
              </w:rPr>
              <w:t>2022年9月3日</w:t>
            </w:r>
          </w:p>
        </w:tc>
        <w:tc>
          <w:tcPr>
            <w:tcW w:w="713"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p>
        </w:tc>
      </w:tr>
    </w:tbl>
    <w:p/>
    <w:p>
      <w:pPr>
        <w:widowControl/>
        <w:shd w:val="clear" w:color="auto" w:fill="FFFFFF"/>
        <w:jc w:val="left"/>
        <w:rPr>
          <w:rFonts w:hint="eastAsia" w:ascii="宋体" w:hAnsi="宋体"/>
          <w:color w:val="333333"/>
          <w:kern w:val="0"/>
          <w:sz w:val="18"/>
          <w:szCs w:val="18"/>
        </w:rPr>
      </w:pPr>
    </w:p>
    <w:tbl>
      <w:tblPr>
        <w:tblStyle w:val="5"/>
        <w:tblW w:w="4995" w:type="pct"/>
        <w:tblInd w:w="7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98"/>
        <w:gridCol w:w="1032"/>
        <w:gridCol w:w="531"/>
        <w:gridCol w:w="617"/>
        <w:gridCol w:w="1134"/>
        <w:gridCol w:w="896"/>
        <w:gridCol w:w="3679"/>
        <w:gridCol w:w="3095"/>
        <w:gridCol w:w="727"/>
        <w:gridCol w:w="1082"/>
        <w:gridCol w:w="71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362" w:hRule="atLeast"/>
        </w:trPr>
        <w:tc>
          <w:tcPr>
            <w:tcW w:w="498" w:type="dxa"/>
            <w:tcBorders>
              <w:top w:val="inset" w:color="000000" w:sz="6" w:space="0"/>
              <w:left w:val="inset" w:color="000000" w:sz="6" w:space="0"/>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宋体" w:hAnsi="宋体"/>
                <w:kern w:val="0"/>
                <w:lang w:val="en-US" w:eastAsia="zh-CN"/>
              </w:rPr>
              <w:t>4</w:t>
            </w:r>
          </w:p>
        </w:tc>
        <w:tc>
          <w:tcPr>
            <w:tcW w:w="1032"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r>
              <w:rPr>
                <w:rFonts w:hint="eastAsia" w:asciiTheme="minorEastAsia" w:hAnsiTheme="minorEastAsia" w:eastAsiaTheme="minorEastAsia"/>
              </w:rPr>
              <w:t>正农（肥料）罚〔2022〕09号</w:t>
            </w:r>
          </w:p>
        </w:tc>
        <w:tc>
          <w:tcPr>
            <w:tcW w:w="531"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sz w:val="10"/>
                <w:szCs w:val="10"/>
              </w:rPr>
            </w:pPr>
            <w:r>
              <w:rPr>
                <w:rFonts w:hint="eastAsia" w:asciiTheme="minorEastAsia" w:hAnsiTheme="minorEastAsia" w:eastAsiaTheme="minorEastAsia"/>
              </w:rPr>
              <w:t>正宁县燕刚农资经销店经营未取得登记证的肥料产品案</w:t>
            </w:r>
          </w:p>
        </w:tc>
        <w:tc>
          <w:tcPr>
            <w:tcW w:w="617" w:type="dxa"/>
            <w:tcBorders>
              <w:top w:val="inset" w:color="000000" w:sz="6" w:space="0"/>
              <w:left w:val="nil"/>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Theme="minorEastAsia" w:hAnsiTheme="minorEastAsia" w:eastAsiaTheme="minorEastAsia"/>
              </w:rPr>
              <w:t>正宁县燕刚农资经销店</w:t>
            </w:r>
          </w:p>
        </w:tc>
        <w:tc>
          <w:tcPr>
            <w:tcW w:w="1134" w:type="dxa"/>
            <w:tcBorders>
              <w:top w:val="inset" w:color="000000" w:sz="6" w:space="0"/>
              <w:left w:val="nil"/>
              <w:bottom w:val="inset" w:color="000000" w:sz="6" w:space="0"/>
              <w:right w:val="inset" w:color="000000" w:sz="6" w:space="0"/>
            </w:tcBorders>
            <w:vAlign w:val="center"/>
          </w:tcPr>
          <w:p>
            <w:pPr>
              <w:widowControl/>
              <w:jc w:val="center"/>
              <w:rPr>
                <w:rFonts w:hint="default" w:ascii="宋体" w:hAnsi="宋体" w:eastAsia="宋体"/>
                <w:kern w:val="0"/>
                <w:lang w:val="en-US" w:eastAsia="zh-CN"/>
              </w:rPr>
            </w:pPr>
            <w:r>
              <w:rPr>
                <w:rFonts w:hint="eastAsia" w:ascii="宋体" w:hAnsi="宋体"/>
                <w:kern w:val="0"/>
                <w:lang w:val="en-US" w:eastAsia="zh-CN"/>
              </w:rPr>
              <w:t>92621025MA71DNRC40</w:t>
            </w:r>
          </w:p>
        </w:tc>
        <w:tc>
          <w:tcPr>
            <w:tcW w:w="896" w:type="dxa"/>
            <w:tcBorders>
              <w:top w:val="inset" w:color="000000" w:sz="6" w:space="0"/>
              <w:left w:val="nil"/>
              <w:bottom w:val="inset" w:color="000000" w:sz="6" w:space="0"/>
              <w:right w:val="inset" w:color="000000" w:sz="6" w:space="0"/>
            </w:tcBorders>
            <w:vAlign w:val="center"/>
          </w:tcPr>
          <w:p>
            <w:pPr>
              <w:widowControl/>
              <w:jc w:val="center"/>
              <w:rPr>
                <w:rFonts w:hint="eastAsia" w:ascii="宋体" w:hAnsi="宋体" w:eastAsia="宋体"/>
                <w:kern w:val="0"/>
                <w:lang w:eastAsia="zh-CN"/>
              </w:rPr>
            </w:pPr>
            <w:r>
              <w:rPr>
                <w:rFonts w:hint="eastAsia" w:asciiTheme="minorEastAsia" w:hAnsiTheme="minorEastAsia" w:eastAsiaTheme="minorEastAsia"/>
              </w:rPr>
              <w:t>燕刚</w:t>
            </w:r>
          </w:p>
        </w:tc>
        <w:tc>
          <w:tcPr>
            <w:tcW w:w="3679" w:type="dxa"/>
            <w:tcBorders>
              <w:top w:val="inset" w:color="000000" w:sz="6" w:space="0"/>
              <w:left w:val="nil"/>
              <w:bottom w:val="inset" w:color="000000" w:sz="6" w:space="0"/>
              <w:right w:val="inset" w:color="000000" w:sz="6" w:space="0"/>
            </w:tcBorders>
            <w:vAlign w:val="center"/>
          </w:tcPr>
          <w:p>
            <w:pPr>
              <w:widowControl/>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2022年6月23日，正宁县农业农村局会同正宁县检查院在涉农市场检查工作中，发现当事人正宁县燕刚农资经销店内有山东麦肯生物科技有限公司生产的地优美膨果百分百含黄腐酸水溶肥料，（包装规格：20kg±2kg/桶，无登记证号）15桶，该肥料未取得肥料登记证。</w:t>
            </w:r>
          </w:p>
          <w:p>
            <w:pPr>
              <w:widowControl/>
              <w:jc w:val="left"/>
              <w:rPr>
                <w:rFonts w:hint="eastAsia" w:asciiTheme="minorEastAsia" w:hAnsiTheme="minorEastAsia" w:eastAsiaTheme="minorEastAsia"/>
              </w:rPr>
            </w:pPr>
            <w:r>
              <w:rPr>
                <w:rFonts w:hint="eastAsia" w:asciiTheme="minorEastAsia" w:hAnsiTheme="minorEastAsia" w:eastAsiaTheme="minorEastAsia"/>
              </w:rPr>
              <w:t>经请示局主要领导，2022年6月29日对当事人涉嫌的违法行为进行立案调查。经调查核实:当事人经营的山东麦肯生物科技有限公司膨果百分百含黄腐酸水溶肥料未查到任何登记、备案信息，属未取得肥料登记证的肥料产品。当事人从庆阳盛农农资服务有限公司进货15桶，进货价格30元/桶，货值450元，未销售。该肥料确为未取得肥料登记证的肥料产品。</w:t>
            </w:r>
          </w:p>
          <w:p>
            <w:pPr>
              <w:rPr>
                <w:rFonts w:hint="eastAsia" w:ascii="宋体" w:hAnsi="宋体" w:eastAsia="宋体"/>
                <w:kern w:val="0"/>
                <w:lang w:eastAsia="zh-CN"/>
              </w:rPr>
            </w:pPr>
          </w:p>
        </w:tc>
        <w:tc>
          <w:tcPr>
            <w:tcW w:w="3095" w:type="dxa"/>
            <w:tcBorders>
              <w:top w:val="inset" w:color="000000" w:sz="6" w:space="0"/>
              <w:left w:val="nil"/>
              <w:bottom w:val="inset" w:color="000000" w:sz="6" w:space="0"/>
              <w:right w:val="inset" w:color="000000" w:sz="6" w:space="0"/>
            </w:tcBorders>
            <w:vAlign w:val="center"/>
          </w:tcPr>
          <w:p>
            <w:pPr>
              <w:widowControl/>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 xml:space="preserve">当事人经营未取得登记证的肥料产品的行为已违反了《肥料登记管理办法》第五条 </w:t>
            </w:r>
            <w:r>
              <w:rPr>
                <w:rFonts w:hint="eastAsia" w:asciiTheme="minorEastAsia" w:hAnsiTheme="minorEastAsia" w:eastAsiaTheme="minorEastAsia"/>
                <w:lang w:eastAsia="zh-CN"/>
              </w:rPr>
              <w:t>，</w:t>
            </w:r>
            <w:r>
              <w:rPr>
                <w:rFonts w:hint="eastAsia" w:asciiTheme="minorEastAsia" w:hAnsiTheme="minorEastAsia" w:eastAsiaTheme="minorEastAsia"/>
              </w:rPr>
              <w:t>依据《肥料登记管理办法》第二十六条</w:t>
            </w:r>
            <w:r>
              <w:rPr>
                <w:rFonts w:hint="eastAsia" w:asciiTheme="minorEastAsia" w:hAnsiTheme="minorEastAsia" w:eastAsiaTheme="minorEastAsia"/>
                <w:lang w:eastAsia="zh-CN"/>
              </w:rPr>
              <w:t>，</w:t>
            </w:r>
            <w:r>
              <w:rPr>
                <w:rFonts w:hint="eastAsia" w:asciiTheme="minorEastAsia" w:hAnsiTheme="minorEastAsia" w:eastAsiaTheme="minorEastAsia"/>
              </w:rPr>
              <w:t>参照《规范农业行政处罚自由裁量权办法》第十一条第二款之规定，</w:t>
            </w:r>
            <w:r>
              <w:rPr>
                <w:rFonts w:hint="eastAsia" w:asciiTheme="minorEastAsia" w:hAnsiTheme="minorEastAsia" w:eastAsiaTheme="minorEastAsia"/>
                <w:lang w:eastAsia="zh-CN"/>
              </w:rPr>
              <w:t>对</w:t>
            </w:r>
            <w:r>
              <w:rPr>
                <w:rFonts w:hint="eastAsia" w:asciiTheme="minorEastAsia" w:hAnsiTheme="minorEastAsia" w:eastAsiaTheme="minorEastAsia"/>
              </w:rPr>
              <w:t>当事人正宁县燕刚农资经销店作出如下行政处罚决定：</w:t>
            </w:r>
          </w:p>
          <w:p>
            <w:pPr>
              <w:widowControl/>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 xml:space="preserve">1、警告；    </w:t>
            </w:r>
          </w:p>
          <w:p>
            <w:pPr>
              <w:widowControl/>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2、罚款1000元。</w:t>
            </w:r>
          </w:p>
          <w:p>
            <w:pPr>
              <w:widowControl/>
              <w:numPr>
                <w:ilvl w:val="0"/>
                <w:numId w:val="0"/>
              </w:numPr>
              <w:jc w:val="left"/>
              <w:textAlignment w:val="center"/>
              <w:rPr>
                <w:rFonts w:hint="default" w:ascii="宋体" w:hAnsi="宋体"/>
                <w:color w:val="000000"/>
                <w:sz w:val="18"/>
                <w:szCs w:val="18"/>
                <w:lang w:val="en-US" w:eastAsia="zh-CN"/>
              </w:rPr>
            </w:pPr>
          </w:p>
        </w:tc>
        <w:tc>
          <w:tcPr>
            <w:tcW w:w="727" w:type="dxa"/>
            <w:tcBorders>
              <w:top w:val="inset" w:color="000000" w:sz="6" w:space="0"/>
              <w:left w:val="nil"/>
              <w:bottom w:val="inset" w:color="000000" w:sz="6" w:space="0"/>
              <w:right w:val="inset" w:color="000000" w:sz="6" w:space="0"/>
            </w:tcBorders>
            <w:vAlign w:val="center"/>
          </w:tcPr>
          <w:p>
            <w:pPr>
              <w:widowControl/>
              <w:jc w:val="center"/>
              <w:rPr>
                <w:rFonts w:hint="default" w:ascii="宋体" w:hAnsi="宋体"/>
                <w:kern w:val="0"/>
                <w:sz w:val="18"/>
                <w:szCs w:val="18"/>
                <w:lang w:val="en-US" w:eastAsia="zh-CN"/>
              </w:rPr>
            </w:pPr>
            <w:r>
              <w:rPr>
                <w:rFonts w:hint="eastAsia" w:ascii="宋体" w:hAnsi="宋体"/>
                <w:kern w:val="0"/>
              </w:rPr>
              <w:t>2022年</w:t>
            </w:r>
            <w:r>
              <w:rPr>
                <w:rFonts w:hint="eastAsia" w:ascii="宋体" w:hAnsi="宋体"/>
                <w:kern w:val="0"/>
                <w:lang w:val="en-US" w:eastAsia="zh-CN"/>
              </w:rPr>
              <w:t>8</w:t>
            </w:r>
            <w:r>
              <w:rPr>
                <w:rFonts w:hint="eastAsia" w:ascii="宋体" w:hAnsi="宋体"/>
                <w:kern w:val="0"/>
              </w:rPr>
              <w:t>月</w:t>
            </w:r>
            <w:r>
              <w:rPr>
                <w:rFonts w:hint="eastAsia" w:ascii="宋体" w:hAnsi="宋体"/>
                <w:kern w:val="0"/>
                <w:lang w:val="en-US" w:eastAsia="zh-CN"/>
              </w:rPr>
              <w:t>29</w:t>
            </w:r>
            <w:r>
              <w:rPr>
                <w:rFonts w:hint="eastAsia" w:ascii="宋体" w:hAnsi="宋体"/>
                <w:kern w:val="0"/>
              </w:rPr>
              <w:t>日当事人到正宁县农业农村局将罚没款上缴至甘肃省政府非税收专户</w:t>
            </w:r>
          </w:p>
        </w:tc>
        <w:tc>
          <w:tcPr>
            <w:tcW w:w="1082" w:type="dxa"/>
            <w:tcBorders>
              <w:top w:val="inset" w:color="000000" w:sz="6" w:space="0"/>
              <w:left w:val="nil"/>
              <w:bottom w:val="inset" w:color="000000" w:sz="6" w:space="0"/>
              <w:right w:val="inset" w:color="000000" w:sz="6" w:space="0"/>
            </w:tcBorders>
            <w:vAlign w:val="center"/>
          </w:tcPr>
          <w:p>
            <w:pPr>
              <w:widowControl/>
              <w:rPr>
                <w:rFonts w:ascii="宋体" w:hAnsi="宋体"/>
                <w:kern w:val="0"/>
              </w:rPr>
            </w:pPr>
            <w:r>
              <w:rPr>
                <w:rFonts w:hint="eastAsia" w:ascii="宋体" w:hAnsi="宋体"/>
                <w:kern w:val="0"/>
              </w:rPr>
              <w:t>正宁县农业农村局</w:t>
            </w:r>
          </w:p>
          <w:p>
            <w:pPr>
              <w:widowControl/>
              <w:jc w:val="center"/>
              <w:rPr>
                <w:rFonts w:hint="default" w:ascii="宋体" w:hAnsi="宋体"/>
                <w:kern w:val="0"/>
                <w:sz w:val="18"/>
                <w:szCs w:val="18"/>
                <w:lang w:val="en-US" w:eastAsia="zh-CN"/>
              </w:rPr>
            </w:pPr>
            <w:r>
              <w:rPr>
                <w:rFonts w:hint="eastAsia" w:ascii="宋体" w:hAnsi="宋体"/>
                <w:kern w:val="0"/>
              </w:rPr>
              <w:t>2022年8月</w:t>
            </w:r>
            <w:r>
              <w:rPr>
                <w:rFonts w:hint="eastAsia" w:ascii="宋体" w:hAnsi="宋体"/>
                <w:kern w:val="0"/>
                <w:lang w:val="en-US" w:eastAsia="zh-CN"/>
              </w:rPr>
              <w:t>19</w:t>
            </w:r>
            <w:r>
              <w:rPr>
                <w:rFonts w:hint="eastAsia" w:ascii="宋体" w:hAnsi="宋体"/>
                <w:kern w:val="0"/>
              </w:rPr>
              <w:t>日</w:t>
            </w:r>
          </w:p>
        </w:tc>
        <w:tc>
          <w:tcPr>
            <w:tcW w:w="713"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362" w:hRule="atLeast"/>
        </w:trPr>
        <w:tc>
          <w:tcPr>
            <w:tcW w:w="498" w:type="dxa"/>
            <w:tcBorders>
              <w:top w:val="inset" w:color="000000" w:sz="6" w:space="0"/>
              <w:left w:val="inset" w:color="000000" w:sz="6" w:space="0"/>
              <w:bottom w:val="inset" w:color="000000" w:sz="6" w:space="0"/>
              <w:right w:val="inset" w:color="000000" w:sz="6" w:space="0"/>
            </w:tcBorders>
            <w:vAlign w:val="center"/>
          </w:tcPr>
          <w:p>
            <w:pPr>
              <w:widowControl/>
              <w:jc w:val="center"/>
              <w:rPr>
                <w:rFonts w:hint="default" w:ascii="宋体" w:hAnsi="宋体"/>
                <w:kern w:val="0"/>
                <w:lang w:val="en-US" w:eastAsia="zh-CN"/>
              </w:rPr>
            </w:pPr>
            <w:r>
              <w:rPr>
                <w:rFonts w:hint="eastAsia" w:ascii="宋体" w:hAnsi="宋体"/>
                <w:kern w:val="0"/>
                <w:lang w:val="en-US" w:eastAsia="zh-CN"/>
              </w:rPr>
              <w:t>5</w:t>
            </w:r>
          </w:p>
        </w:tc>
        <w:tc>
          <w:tcPr>
            <w:tcW w:w="1032" w:type="dxa"/>
            <w:tcBorders>
              <w:top w:val="inset" w:color="000000" w:sz="6" w:space="0"/>
              <w:left w:val="nil"/>
              <w:bottom w:val="inset" w:color="000000" w:sz="6" w:space="0"/>
              <w:right w:val="inset" w:color="000000" w:sz="6" w:space="0"/>
            </w:tcBorders>
            <w:vAlign w:val="center"/>
          </w:tcPr>
          <w:p>
            <w:pPr>
              <w:widowControl/>
              <w:jc w:val="center"/>
              <w:rPr>
                <w:rFonts w:hint="eastAsia" w:asciiTheme="minorEastAsia" w:hAnsiTheme="minorEastAsia" w:eastAsiaTheme="minorEastAsia"/>
              </w:rPr>
            </w:pPr>
            <w:r>
              <w:rPr>
                <w:rFonts w:hint="eastAsia" w:asciiTheme="minorEastAsia" w:hAnsiTheme="minorEastAsia" w:eastAsiaTheme="minorEastAsia"/>
              </w:rPr>
              <w:t>正农（农药）罚〔2022〕03号</w:t>
            </w:r>
          </w:p>
        </w:tc>
        <w:tc>
          <w:tcPr>
            <w:tcW w:w="531" w:type="dxa"/>
            <w:tcBorders>
              <w:top w:val="inset" w:color="000000" w:sz="6" w:space="0"/>
              <w:left w:val="nil"/>
              <w:bottom w:val="inset" w:color="000000" w:sz="6" w:space="0"/>
              <w:right w:val="inset" w:color="000000" w:sz="6" w:space="0"/>
            </w:tcBorders>
            <w:vAlign w:val="center"/>
          </w:tcPr>
          <w:p>
            <w:pPr>
              <w:widowControl/>
              <w:jc w:val="center"/>
              <w:rPr>
                <w:rFonts w:hint="eastAsia" w:asciiTheme="minorEastAsia" w:hAnsiTheme="minorEastAsia" w:eastAsiaTheme="minorEastAsia"/>
              </w:rPr>
            </w:pPr>
            <w:r>
              <w:rPr>
                <w:rFonts w:hint="eastAsia" w:asciiTheme="minorEastAsia" w:hAnsiTheme="minorEastAsia" w:eastAsiaTheme="minorEastAsia"/>
              </w:rPr>
              <w:t>正宁县秉信农资销售店经营劣质农药案</w:t>
            </w:r>
          </w:p>
        </w:tc>
        <w:tc>
          <w:tcPr>
            <w:tcW w:w="617" w:type="dxa"/>
            <w:tcBorders>
              <w:top w:val="inset" w:color="000000" w:sz="6" w:space="0"/>
              <w:left w:val="nil"/>
              <w:bottom w:val="inset" w:color="000000" w:sz="6" w:space="0"/>
              <w:right w:val="inset" w:color="000000" w:sz="6" w:space="0"/>
            </w:tcBorders>
            <w:vAlign w:val="center"/>
          </w:tcPr>
          <w:p>
            <w:pPr>
              <w:widowControl/>
              <w:jc w:val="center"/>
              <w:rPr>
                <w:rFonts w:hint="eastAsia" w:asciiTheme="minorEastAsia" w:hAnsiTheme="minorEastAsia" w:eastAsiaTheme="minorEastAsia"/>
              </w:rPr>
            </w:pPr>
            <w:r>
              <w:rPr>
                <w:rFonts w:hint="eastAsia" w:asciiTheme="minorEastAsia" w:hAnsiTheme="minorEastAsia" w:eastAsiaTheme="minorEastAsia"/>
              </w:rPr>
              <w:t>正宁县秉信农资销售店</w:t>
            </w:r>
          </w:p>
        </w:tc>
        <w:tc>
          <w:tcPr>
            <w:tcW w:w="1134" w:type="dxa"/>
            <w:tcBorders>
              <w:top w:val="inset" w:color="000000" w:sz="6" w:space="0"/>
              <w:left w:val="nil"/>
              <w:bottom w:val="inset" w:color="000000" w:sz="6" w:space="0"/>
              <w:right w:val="inset" w:color="000000" w:sz="6" w:space="0"/>
            </w:tcBorders>
            <w:vAlign w:val="center"/>
          </w:tcPr>
          <w:p>
            <w:pPr>
              <w:widowControl/>
              <w:jc w:val="center"/>
              <w:rPr>
                <w:rFonts w:hint="default" w:ascii="宋体" w:hAnsi="宋体"/>
                <w:kern w:val="0"/>
                <w:lang w:val="en-US" w:eastAsia="zh-CN"/>
              </w:rPr>
            </w:pPr>
            <w:r>
              <w:rPr>
                <w:rFonts w:hint="eastAsia" w:ascii="宋体" w:hAnsi="宋体"/>
                <w:kern w:val="0"/>
                <w:lang w:val="en-US" w:eastAsia="zh-CN"/>
              </w:rPr>
              <w:t>92621025MA7338983G</w:t>
            </w:r>
          </w:p>
        </w:tc>
        <w:tc>
          <w:tcPr>
            <w:tcW w:w="896" w:type="dxa"/>
            <w:tcBorders>
              <w:top w:val="inset" w:color="000000" w:sz="6" w:space="0"/>
              <w:left w:val="nil"/>
              <w:bottom w:val="inset" w:color="000000" w:sz="6" w:space="0"/>
              <w:right w:val="inset" w:color="000000" w:sz="6" w:space="0"/>
            </w:tcBorders>
            <w:vAlign w:val="center"/>
          </w:tcPr>
          <w:p>
            <w:pPr>
              <w:widowControl/>
              <w:jc w:val="center"/>
              <w:rPr>
                <w:rFonts w:hint="eastAsia" w:asciiTheme="minorEastAsia" w:hAnsiTheme="minorEastAsia" w:eastAsiaTheme="minorEastAsia"/>
              </w:rPr>
            </w:pPr>
            <w:r>
              <w:rPr>
                <w:rFonts w:hint="eastAsia" w:asciiTheme="minorEastAsia" w:hAnsiTheme="minorEastAsia" w:eastAsiaTheme="minorEastAsia"/>
              </w:rPr>
              <w:t>代秉信</w:t>
            </w:r>
          </w:p>
        </w:tc>
        <w:tc>
          <w:tcPr>
            <w:tcW w:w="3679" w:type="dxa"/>
            <w:tcBorders>
              <w:top w:val="inset" w:color="000000" w:sz="6" w:space="0"/>
              <w:left w:val="nil"/>
              <w:bottom w:val="inset" w:color="000000" w:sz="6" w:space="0"/>
              <w:right w:val="inset" w:color="000000" w:sz="6" w:space="0"/>
            </w:tcBorders>
            <w:vAlign w:val="center"/>
          </w:tcPr>
          <w:p>
            <w:pPr>
              <w:rPr>
                <w:rFonts w:hint="eastAsia" w:ascii="宋体" w:hAnsi="宋体" w:eastAsia="宋体"/>
                <w:kern w:val="0"/>
                <w:lang w:eastAsia="zh-CN"/>
              </w:rPr>
            </w:pPr>
            <w:r>
              <w:rPr>
                <w:rFonts w:hint="eastAsia" w:ascii="宋体" w:hAnsi="宋体" w:eastAsia="宋体"/>
                <w:kern w:val="0"/>
                <w:lang w:eastAsia="zh-CN"/>
              </w:rPr>
              <w:t>2022年8月8日正宁县农业农村局在行政执法检查时，在正宁县秉信农资销售店，发现当事人销售济南天邦化工有限公司生产的2,4-滴丁酯乳油（包装规格为100g/瓶，农药登记证号：PD20097617，农药生产经营许可证号：农药生许（鲁）0038，生产日期为2019年10月31日，保质期两年）16瓶，农药外包装显示已超过农药质量保证期，当事人共购进济南天邦化工有限公司生产的2,4-滴丁酯乳油20瓶，进货价格为3元/瓶，货值60元，自用4瓶，未销售。该农药有效期已超过外包装上标注的有效时间，确为劣质农药。</w:t>
            </w:r>
          </w:p>
        </w:tc>
        <w:tc>
          <w:tcPr>
            <w:tcW w:w="3095" w:type="dxa"/>
            <w:tcBorders>
              <w:top w:val="inset" w:color="000000" w:sz="6" w:space="0"/>
              <w:left w:val="nil"/>
              <w:bottom w:val="inset" w:color="000000" w:sz="6" w:space="0"/>
              <w:right w:val="inset" w:color="000000" w:sz="6" w:space="0"/>
            </w:tcBorders>
            <w:vAlign w:val="center"/>
          </w:tcPr>
          <w:p>
            <w:pPr>
              <w:widowControl/>
              <w:numPr>
                <w:ilvl w:val="0"/>
                <w:numId w:val="0"/>
              </w:numPr>
              <w:jc w:val="left"/>
              <w:textAlignment w:val="center"/>
              <w:rPr>
                <w:rFonts w:hint="default" w:ascii="宋体" w:hAnsi="宋体"/>
                <w:color w:val="000000"/>
                <w:sz w:val="21"/>
                <w:szCs w:val="21"/>
                <w:lang w:val="en-US" w:eastAsia="zh-CN"/>
              </w:rPr>
            </w:pPr>
            <w:r>
              <w:rPr>
                <w:rFonts w:hint="default" w:ascii="宋体" w:hAnsi="宋体"/>
                <w:color w:val="000000"/>
                <w:sz w:val="21"/>
                <w:szCs w:val="21"/>
                <w:lang w:val="en-US" w:eastAsia="zh-CN"/>
              </w:rPr>
              <w:t>当事人经营劣质农药的行为违反了《农药管理条例》第四十五条“有下列情形之一的，认定为劣质农药：（一）不符合农药产品质量标准；（二）混有导致药害等有害成分。超过农药质量保证期的农药，按照劣质农药处理”</w:t>
            </w:r>
            <w:r>
              <w:rPr>
                <w:rFonts w:hint="eastAsia" w:ascii="宋体" w:hAnsi="宋体"/>
                <w:color w:val="000000"/>
                <w:sz w:val="21"/>
                <w:szCs w:val="21"/>
                <w:lang w:val="en-US" w:eastAsia="zh-CN"/>
              </w:rPr>
              <w:t>，</w:t>
            </w:r>
            <w:r>
              <w:rPr>
                <w:rFonts w:hint="default" w:ascii="宋体" w:hAnsi="宋体"/>
                <w:color w:val="000000"/>
                <w:sz w:val="21"/>
                <w:szCs w:val="21"/>
                <w:lang w:val="en-US" w:eastAsia="zh-CN"/>
              </w:rPr>
              <w:t xml:space="preserve"> 依据《农药管理条例》第五十六条</w:t>
            </w:r>
            <w:r>
              <w:rPr>
                <w:rFonts w:hint="eastAsia" w:ascii="宋体" w:hAnsi="宋体"/>
                <w:color w:val="000000"/>
                <w:sz w:val="21"/>
                <w:szCs w:val="21"/>
                <w:lang w:val="en-US" w:eastAsia="zh-CN"/>
              </w:rPr>
              <w:t>，</w:t>
            </w:r>
            <w:r>
              <w:rPr>
                <w:rFonts w:hint="default" w:ascii="宋体" w:hAnsi="宋体"/>
                <w:color w:val="000000"/>
                <w:sz w:val="21"/>
                <w:szCs w:val="21"/>
                <w:lang w:val="en-US" w:eastAsia="zh-CN"/>
              </w:rPr>
              <w:t xml:space="preserve">参照《规范农业行政处罚自由裁量权办法》，对当事人正宁县秉信农资销售店作出如下行政处罚决定：      </w:t>
            </w:r>
          </w:p>
          <w:p>
            <w:pPr>
              <w:widowControl/>
              <w:numPr>
                <w:ilvl w:val="0"/>
                <w:numId w:val="0"/>
              </w:numPr>
              <w:jc w:val="left"/>
              <w:textAlignment w:val="center"/>
              <w:rPr>
                <w:rFonts w:hint="default" w:ascii="宋体" w:hAnsi="宋体"/>
                <w:color w:val="000000"/>
                <w:sz w:val="21"/>
                <w:szCs w:val="21"/>
                <w:lang w:val="en-US" w:eastAsia="zh-CN"/>
              </w:rPr>
            </w:pPr>
            <w:r>
              <w:rPr>
                <w:rFonts w:hint="default" w:ascii="宋体" w:hAnsi="宋体"/>
                <w:color w:val="000000"/>
                <w:sz w:val="21"/>
                <w:szCs w:val="21"/>
                <w:lang w:val="en-US" w:eastAsia="zh-CN"/>
              </w:rPr>
              <w:t xml:space="preserve">    1、警告；</w:t>
            </w:r>
          </w:p>
          <w:p>
            <w:pPr>
              <w:widowControl/>
              <w:numPr>
                <w:ilvl w:val="0"/>
                <w:numId w:val="0"/>
              </w:numPr>
              <w:jc w:val="left"/>
              <w:textAlignment w:val="center"/>
              <w:rPr>
                <w:rFonts w:hint="default" w:ascii="宋体" w:hAnsi="宋体"/>
                <w:color w:val="000000"/>
                <w:sz w:val="21"/>
                <w:szCs w:val="21"/>
                <w:lang w:val="en-US" w:eastAsia="zh-CN"/>
              </w:rPr>
            </w:pPr>
            <w:r>
              <w:rPr>
                <w:rFonts w:hint="default" w:ascii="宋体" w:hAnsi="宋体"/>
                <w:color w:val="000000"/>
                <w:sz w:val="21"/>
                <w:szCs w:val="21"/>
                <w:lang w:val="en-US" w:eastAsia="zh-CN"/>
              </w:rPr>
              <w:t xml:space="preserve">    2、没收劣质农药16瓶；</w:t>
            </w:r>
          </w:p>
          <w:p>
            <w:pPr>
              <w:widowControl/>
              <w:numPr>
                <w:ilvl w:val="0"/>
                <w:numId w:val="0"/>
              </w:numPr>
              <w:jc w:val="left"/>
              <w:textAlignment w:val="center"/>
              <w:rPr>
                <w:rFonts w:hint="default" w:ascii="宋体" w:hAnsi="宋体"/>
                <w:color w:val="000000"/>
                <w:sz w:val="18"/>
                <w:szCs w:val="18"/>
                <w:lang w:val="en-US" w:eastAsia="zh-CN"/>
              </w:rPr>
            </w:pPr>
            <w:r>
              <w:rPr>
                <w:rFonts w:hint="default" w:ascii="宋体" w:hAnsi="宋体"/>
                <w:color w:val="000000"/>
                <w:sz w:val="21"/>
                <w:szCs w:val="21"/>
                <w:lang w:val="en-US" w:eastAsia="zh-CN"/>
              </w:rPr>
              <w:t xml:space="preserve">    3、并处罚款2000元。</w:t>
            </w:r>
          </w:p>
        </w:tc>
        <w:tc>
          <w:tcPr>
            <w:tcW w:w="727" w:type="dxa"/>
            <w:tcBorders>
              <w:top w:val="inset" w:color="000000" w:sz="6" w:space="0"/>
              <w:left w:val="nil"/>
              <w:bottom w:val="inset" w:color="000000" w:sz="6" w:space="0"/>
              <w:right w:val="inset" w:color="000000" w:sz="6" w:space="0"/>
            </w:tcBorders>
            <w:vAlign w:val="center"/>
          </w:tcPr>
          <w:p>
            <w:pPr>
              <w:widowControl/>
              <w:jc w:val="center"/>
              <w:rPr>
                <w:rFonts w:hint="eastAsia" w:ascii="宋体" w:hAnsi="宋体"/>
                <w:kern w:val="0"/>
              </w:rPr>
            </w:pPr>
            <w:r>
              <w:rPr>
                <w:rFonts w:hint="eastAsia" w:ascii="宋体" w:hAnsi="宋体"/>
                <w:kern w:val="0"/>
              </w:rPr>
              <w:t>2022年</w:t>
            </w:r>
            <w:r>
              <w:rPr>
                <w:rFonts w:hint="eastAsia" w:ascii="宋体" w:hAnsi="宋体"/>
                <w:kern w:val="0"/>
                <w:lang w:val="en-US" w:eastAsia="zh-CN"/>
              </w:rPr>
              <w:t>9</w:t>
            </w:r>
            <w:r>
              <w:rPr>
                <w:rFonts w:hint="eastAsia" w:ascii="宋体" w:hAnsi="宋体"/>
                <w:kern w:val="0"/>
              </w:rPr>
              <w:t>月</w:t>
            </w:r>
            <w:r>
              <w:rPr>
                <w:rFonts w:hint="eastAsia" w:ascii="宋体" w:hAnsi="宋体"/>
                <w:kern w:val="0"/>
                <w:lang w:val="en-US" w:eastAsia="zh-CN"/>
              </w:rPr>
              <w:t>9</w:t>
            </w:r>
            <w:r>
              <w:rPr>
                <w:rFonts w:hint="eastAsia" w:ascii="宋体" w:hAnsi="宋体"/>
                <w:kern w:val="0"/>
              </w:rPr>
              <w:t>日当事人到正宁县农业农村局将罚没款上缴至甘肃省政府非税收专户</w:t>
            </w:r>
          </w:p>
        </w:tc>
        <w:tc>
          <w:tcPr>
            <w:tcW w:w="1082" w:type="dxa"/>
            <w:tcBorders>
              <w:top w:val="inset" w:color="000000" w:sz="6" w:space="0"/>
              <w:left w:val="nil"/>
              <w:bottom w:val="inset" w:color="000000" w:sz="6" w:space="0"/>
              <w:right w:val="inset" w:color="000000" w:sz="6" w:space="0"/>
            </w:tcBorders>
            <w:vAlign w:val="center"/>
          </w:tcPr>
          <w:p>
            <w:pPr>
              <w:widowControl/>
              <w:rPr>
                <w:rFonts w:ascii="宋体" w:hAnsi="宋体"/>
                <w:kern w:val="0"/>
              </w:rPr>
            </w:pPr>
            <w:r>
              <w:rPr>
                <w:rFonts w:hint="eastAsia" w:ascii="宋体" w:hAnsi="宋体"/>
                <w:kern w:val="0"/>
              </w:rPr>
              <w:t>正宁县农业农村局</w:t>
            </w:r>
          </w:p>
          <w:p>
            <w:pPr>
              <w:widowControl/>
              <w:jc w:val="center"/>
              <w:rPr>
                <w:rFonts w:hint="eastAsia" w:ascii="宋体" w:hAnsi="宋体"/>
                <w:kern w:val="0"/>
              </w:rPr>
            </w:pPr>
            <w:r>
              <w:rPr>
                <w:rFonts w:hint="eastAsia" w:ascii="宋体" w:hAnsi="宋体"/>
                <w:kern w:val="0"/>
              </w:rPr>
              <w:t>2022年8月</w:t>
            </w:r>
            <w:r>
              <w:rPr>
                <w:rFonts w:hint="eastAsia" w:ascii="宋体" w:hAnsi="宋体"/>
                <w:kern w:val="0"/>
                <w:lang w:val="en-US" w:eastAsia="zh-CN"/>
              </w:rPr>
              <w:t>27</w:t>
            </w:r>
            <w:r>
              <w:rPr>
                <w:rFonts w:hint="eastAsia" w:ascii="宋体" w:hAnsi="宋体"/>
                <w:kern w:val="0"/>
              </w:rPr>
              <w:t>日</w:t>
            </w:r>
          </w:p>
        </w:tc>
        <w:tc>
          <w:tcPr>
            <w:tcW w:w="713"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p>
        </w:tc>
      </w:tr>
    </w:tbl>
    <w:p/>
    <w:p>
      <w:pPr>
        <w:widowControl/>
        <w:shd w:val="clear" w:color="auto" w:fill="FFFFFF"/>
        <w:jc w:val="left"/>
        <w:rPr>
          <w:rFonts w:hint="eastAsia" w:ascii="宋体" w:hAnsi="宋体"/>
          <w:color w:val="333333"/>
          <w:kern w:val="0"/>
          <w:sz w:val="18"/>
          <w:szCs w:val="18"/>
        </w:rPr>
      </w:pPr>
    </w:p>
    <w:p/>
    <w:p/>
    <w:p>
      <w:pPr>
        <w:widowControl/>
        <w:shd w:val="clear" w:color="auto" w:fill="FFFFFF"/>
        <w:spacing w:line="420" w:lineRule="atLeast"/>
        <w:jc w:val="center"/>
        <w:outlineLvl w:val="0"/>
        <w:rPr>
          <w:rFonts w:hint="eastAsia" w:ascii="微软雅黑" w:hAnsi="微软雅黑" w:eastAsia="微软雅黑" w:cs="宋体"/>
          <w:b/>
          <w:bCs/>
          <w:kern w:val="36"/>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宋体-18030">
    <w:altName w:val="微软雅黑"/>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5ZTU2ZmU0MzRmMTEyZGQzZGViNTcyNmE1NjFjM2QifQ=="/>
  </w:docVars>
  <w:rsids>
    <w:rsidRoot w:val="002201AB"/>
    <w:rsid w:val="002201AB"/>
    <w:rsid w:val="00365D02"/>
    <w:rsid w:val="005770EE"/>
    <w:rsid w:val="005D4E83"/>
    <w:rsid w:val="007671EB"/>
    <w:rsid w:val="0187228F"/>
    <w:rsid w:val="04430F15"/>
    <w:rsid w:val="05A34D80"/>
    <w:rsid w:val="07A263B0"/>
    <w:rsid w:val="09662577"/>
    <w:rsid w:val="09C13E54"/>
    <w:rsid w:val="0D0F0D3C"/>
    <w:rsid w:val="124956EA"/>
    <w:rsid w:val="14D75AFE"/>
    <w:rsid w:val="14F84240"/>
    <w:rsid w:val="17134C23"/>
    <w:rsid w:val="19C257AA"/>
    <w:rsid w:val="1C5E5533"/>
    <w:rsid w:val="22B12860"/>
    <w:rsid w:val="23A723D2"/>
    <w:rsid w:val="2AC81B18"/>
    <w:rsid w:val="2B8D373E"/>
    <w:rsid w:val="2CC47634"/>
    <w:rsid w:val="2DD1496B"/>
    <w:rsid w:val="2F4D1B62"/>
    <w:rsid w:val="35A16764"/>
    <w:rsid w:val="35D112E4"/>
    <w:rsid w:val="365E4655"/>
    <w:rsid w:val="3A001099"/>
    <w:rsid w:val="3C4C0C0F"/>
    <w:rsid w:val="401F63AB"/>
    <w:rsid w:val="40393BFA"/>
    <w:rsid w:val="40A1586A"/>
    <w:rsid w:val="41315B61"/>
    <w:rsid w:val="4F4E3061"/>
    <w:rsid w:val="505453C8"/>
    <w:rsid w:val="51284267"/>
    <w:rsid w:val="52D10DB8"/>
    <w:rsid w:val="540006A2"/>
    <w:rsid w:val="54A444B5"/>
    <w:rsid w:val="556A690C"/>
    <w:rsid w:val="5A851901"/>
    <w:rsid w:val="5C541EDE"/>
    <w:rsid w:val="5E8F2DFC"/>
    <w:rsid w:val="62802497"/>
    <w:rsid w:val="63FF0976"/>
    <w:rsid w:val="654F4807"/>
    <w:rsid w:val="6B59096C"/>
    <w:rsid w:val="6D594C53"/>
    <w:rsid w:val="70C94B87"/>
    <w:rsid w:val="77D13DF8"/>
    <w:rsid w:val="791E1FB0"/>
    <w:rsid w:val="7A7E5E8B"/>
    <w:rsid w:val="7DF65C25"/>
    <w:rsid w:val="7F00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7"/>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link w:val="2"/>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2160</Words>
  <Characters>2440</Characters>
  <Lines>2</Lines>
  <Paragraphs>1</Paragraphs>
  <TotalTime>32</TotalTime>
  <ScaleCrop>false</ScaleCrop>
  <LinksUpToDate>false</LinksUpToDate>
  <CharactersWithSpaces>2533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2022-04-18T03:23:00Z</dcterms:created>
  <dc:creator>Administrator</dc:creator>
  <cp:lastModifiedBy>Administrator</cp:lastModifiedBy>
  <cp:lastPrinted>2022-09-19T07:53:00Z</cp:lastPrinted>
  <dcterms:modified xsi:type="dcterms:W3CDTF">2022-09-21T03:48:28Z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932BC301433045CAB6F59376C7383B23</vt:lpwstr>
  </property>
</Properties>
</file>