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</w:t>
      </w:r>
      <w:r>
        <w:rPr>
          <w:rFonts w:hint="eastAsia" w:ascii="仿宋_GB2312" w:hAnsi="仿宋_GB2312" w:eastAsia="仿宋_GB2312" w:cs="仿宋_GB2312"/>
          <w:sz w:val="32"/>
          <w:szCs w:val="32"/>
        </w:rPr>
        <w:t>发〔202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签发人：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秦 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关于上报《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西坡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镇202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年政府信息公开工作报告》的报告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县政府办：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现将《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西坡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镇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>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>年政府信息公开工作报告》随文报来，请予审定。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4480" w:firstLineChars="14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西坡</w:t>
      </w:r>
      <w:r>
        <w:rPr>
          <w:rFonts w:hint="eastAsia" w:ascii="楷体_GB2312" w:hAnsi="楷体_GB2312" w:eastAsia="楷体_GB2312" w:cs="楷体_GB2312"/>
          <w:sz w:val="32"/>
          <w:szCs w:val="32"/>
        </w:rPr>
        <w:t>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4480" w:firstLineChars="14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17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4480" w:firstLineChars="14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公开工作报告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outlineLvl w:val="0"/>
        <w:rPr>
          <w:rFonts w:hint="eastAsia" w:ascii="方正小标宋简体" w:hAnsi="inherit" w:eastAsia="方正小标宋简体" w:cs="Helvetica"/>
          <w:color w:val="333333"/>
          <w:kern w:val="36"/>
          <w:sz w:val="44"/>
          <w:szCs w:val="44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24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西坡</w:t>
      </w:r>
      <w:r>
        <w:rPr>
          <w:rFonts w:hint="eastAsia" w:ascii="仿宋_GB2312" w:eastAsia="仿宋_GB2312"/>
          <w:sz w:val="32"/>
          <w:szCs w:val="32"/>
        </w:rPr>
        <w:t>镇政府信息公开工作，在县委、县政府正确领导下，全面贯彻</w:t>
      </w:r>
      <w:r>
        <w:rPr>
          <w:rFonts w:hint="eastAsia" w:ascii="仿宋_GB2312" w:eastAsia="仿宋_GB2312"/>
          <w:sz w:val="32"/>
          <w:szCs w:val="32"/>
          <w:lang w:eastAsia="zh-CN"/>
        </w:rPr>
        <w:t>落实</w:t>
      </w:r>
      <w:r>
        <w:rPr>
          <w:rFonts w:hint="eastAsia" w:ascii="仿宋_GB2312" w:eastAsia="仿宋_GB2312"/>
          <w:sz w:val="32"/>
          <w:szCs w:val="32"/>
        </w:rPr>
        <w:t>党的十九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届</w:t>
      </w:r>
      <w:r>
        <w:rPr>
          <w:rFonts w:hint="eastAsia" w:ascii="仿宋_GB2312" w:eastAsia="仿宋_GB2312"/>
          <w:sz w:val="32"/>
          <w:szCs w:val="32"/>
          <w:lang w:eastAsia="zh-CN"/>
        </w:rPr>
        <w:t>六中</w:t>
      </w:r>
      <w:r>
        <w:rPr>
          <w:rFonts w:hint="eastAsia" w:ascii="仿宋_GB2312" w:eastAsia="仿宋_GB2312"/>
          <w:sz w:val="32"/>
          <w:szCs w:val="32"/>
        </w:rPr>
        <w:t>全会精神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和党的二十大精神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以习近平新时代中国特色社会主义思想为指导，依据《中华人民共和国政府信息公开条例》要求，及时、准确、全面、有效地进行信息公开，有力地保障了公众的知情权、参与权、表达权和监督权，</w:t>
      </w:r>
      <w:r>
        <w:rPr>
          <w:rFonts w:hint="eastAsia" w:ascii="仿宋_GB2312" w:eastAsia="仿宋_GB2312"/>
          <w:sz w:val="32"/>
          <w:szCs w:val="32"/>
          <w:lang w:eastAsia="zh-CN"/>
        </w:rPr>
        <w:t>圆满完成了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eastAsia="仿宋_GB2312"/>
          <w:sz w:val="32"/>
          <w:szCs w:val="32"/>
        </w:rPr>
        <w:t>政府信息公开工作。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2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Helvetica" w:eastAsia="楷体_GB2312" w:cs="Helvetica"/>
          <w:b/>
          <w:color w:val="333333"/>
          <w:sz w:val="32"/>
          <w:szCs w:val="32"/>
          <w:lang w:eastAsia="zh-CN"/>
        </w:rPr>
        <w:t>（一）</w:t>
      </w:r>
      <w:r>
        <w:rPr>
          <w:rFonts w:hint="eastAsia" w:ascii="楷体_GB2312" w:hAnsi="Helvetica" w:eastAsia="楷体_GB2312" w:cs="Helvetica"/>
          <w:b/>
          <w:color w:val="333333"/>
          <w:sz w:val="32"/>
          <w:szCs w:val="32"/>
        </w:rPr>
        <w:t>强化组织领导。</w:t>
      </w:r>
      <w:r>
        <w:rPr>
          <w:rFonts w:hint="eastAsia" w:ascii="仿宋_GB2312" w:eastAsia="仿宋_GB2312"/>
          <w:sz w:val="32"/>
          <w:szCs w:val="32"/>
          <w:lang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政府高度重视政府信息公开工作，</w:t>
      </w:r>
      <w:r>
        <w:rPr>
          <w:rFonts w:hint="eastAsia" w:ascii="仿宋_GB2312" w:eastAsia="仿宋_GB2312"/>
          <w:sz w:val="32"/>
          <w:szCs w:val="32"/>
          <w:lang w:eastAsia="zh-CN"/>
        </w:rPr>
        <w:t>结合</w:t>
      </w:r>
      <w:r>
        <w:rPr>
          <w:rFonts w:hint="eastAsia" w:ascii="仿宋_GB2312" w:eastAsia="仿宋_GB2312"/>
          <w:sz w:val="32"/>
          <w:szCs w:val="32"/>
        </w:rPr>
        <w:t>人事变动情况，及时调整了政府信息公开工作领导小组人员，明确了由主要领导负总责，分管领导直接抓的长效机制，负责推进、指导、协调、监督政府信息公开工作，提高了公开效率和公开质量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确保了政府信息公开工作顺利开展。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Style w:val="8"/>
          <w:rFonts w:hint="eastAsia" w:ascii="楷体_GB2312" w:hAnsi="Helvetica" w:eastAsia="楷体_GB2312" w:cs="Helvetica"/>
          <w:color w:val="333333"/>
          <w:sz w:val="32"/>
          <w:szCs w:val="32"/>
        </w:rPr>
        <w:t>(二)</w:t>
      </w:r>
      <w:r>
        <w:rPr>
          <w:rStyle w:val="8"/>
          <w:rFonts w:hint="eastAsia" w:ascii="楷体_GB2312" w:hAnsi="Helvetica" w:eastAsia="楷体_GB2312" w:cs="Helvetica"/>
          <w:color w:val="333333"/>
          <w:sz w:val="32"/>
          <w:szCs w:val="32"/>
          <w:lang w:eastAsia="zh-CN"/>
        </w:rPr>
        <w:t>拓宽</w:t>
      </w:r>
      <w:r>
        <w:rPr>
          <w:rStyle w:val="8"/>
          <w:rFonts w:hint="eastAsia" w:ascii="楷体_GB2312" w:hAnsi="Helvetica" w:eastAsia="楷体_GB2312" w:cs="Helvetica"/>
          <w:color w:val="333333"/>
          <w:sz w:val="32"/>
          <w:szCs w:val="32"/>
        </w:rPr>
        <w:t>公开</w:t>
      </w:r>
      <w:r>
        <w:rPr>
          <w:rStyle w:val="8"/>
          <w:rFonts w:hint="eastAsia" w:ascii="楷体_GB2312" w:hAnsi="Helvetica" w:eastAsia="楷体_GB2312" w:cs="Helvetica"/>
          <w:color w:val="333333"/>
          <w:sz w:val="32"/>
          <w:szCs w:val="32"/>
          <w:lang w:eastAsia="zh-CN"/>
        </w:rPr>
        <w:t>形式</w:t>
      </w:r>
      <w:r>
        <w:rPr>
          <w:rStyle w:val="8"/>
          <w:rFonts w:hint="eastAsia" w:ascii="楷体_GB2312" w:hAnsi="Helvetica" w:eastAsia="楷体_GB2312" w:cs="Helvetica"/>
          <w:color w:val="333333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主要以图片、文字、视频等形式公开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设置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西坡</w:t>
      </w:r>
      <w:r>
        <w:rPr>
          <w:rFonts w:hint="eastAsia" w:ascii="仿宋_GB2312" w:eastAsia="仿宋_GB2312"/>
          <w:sz w:val="32"/>
          <w:szCs w:val="32"/>
          <w:lang w:eastAsia="zh-CN"/>
        </w:rPr>
        <w:t>镇微平台公众号和政务</w:t>
      </w:r>
      <w:r>
        <w:rPr>
          <w:rFonts w:hint="eastAsia" w:ascii="仿宋_GB2312" w:eastAsia="仿宋_GB2312"/>
          <w:sz w:val="32"/>
          <w:szCs w:val="32"/>
        </w:rPr>
        <w:t>服务中心公告栏等途径进行政府信息公开。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20" w:lineRule="exact"/>
        <w:ind w:firstLine="643" w:firstLineChars="200"/>
        <w:jc w:val="both"/>
        <w:textAlignment w:val="auto"/>
        <w:rPr>
          <w:rFonts w:hint="eastAsia" w:ascii="仿宋_GB2312" w:hAnsi="Helvetica" w:eastAsia="仿宋_GB2312" w:cs="Helvetica"/>
          <w:color w:val="333333"/>
          <w:sz w:val="32"/>
          <w:szCs w:val="32"/>
        </w:rPr>
      </w:pPr>
      <w:r>
        <w:rPr>
          <w:rStyle w:val="8"/>
          <w:rFonts w:hint="eastAsia" w:ascii="楷体" w:hAnsi="楷体" w:eastAsia="楷体" w:cs="楷体"/>
          <w:b/>
          <w:bCs/>
          <w:color w:val="333333"/>
          <w:sz w:val="32"/>
          <w:szCs w:val="32"/>
        </w:rPr>
        <w:t>（</w:t>
      </w:r>
      <w:r>
        <w:rPr>
          <w:rStyle w:val="8"/>
          <w:rFonts w:hint="eastAsia" w:ascii="楷体" w:hAnsi="楷体" w:eastAsia="楷体" w:cs="楷体"/>
          <w:b/>
          <w:bCs/>
          <w:color w:val="333333"/>
          <w:sz w:val="32"/>
          <w:szCs w:val="32"/>
          <w:lang w:eastAsia="zh-CN"/>
        </w:rPr>
        <w:t>三</w:t>
      </w:r>
      <w:r>
        <w:rPr>
          <w:rStyle w:val="8"/>
          <w:rFonts w:hint="eastAsia" w:ascii="楷体" w:hAnsi="楷体" w:eastAsia="楷体" w:cs="楷体"/>
          <w:b/>
          <w:bCs/>
          <w:color w:val="333333"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丰富公开内容。</w:t>
      </w:r>
      <w:r>
        <w:rPr>
          <w:rFonts w:hint="eastAsia" w:ascii="仿宋_GB2312" w:eastAsia="仿宋_GB2312"/>
          <w:sz w:val="32"/>
          <w:szCs w:val="32"/>
        </w:rPr>
        <w:t>依托</w:t>
      </w:r>
      <w:r>
        <w:rPr>
          <w:rFonts w:hint="eastAsia" w:ascii="仿宋_GB2312" w:eastAsia="仿宋_GB2312"/>
          <w:sz w:val="32"/>
          <w:szCs w:val="32"/>
          <w:lang w:eastAsia="zh-CN"/>
        </w:rPr>
        <w:t>正宁县</w:t>
      </w:r>
      <w:r>
        <w:rPr>
          <w:rFonts w:hint="eastAsia" w:ascii="仿宋_GB2312" w:eastAsia="仿宋_GB2312"/>
          <w:sz w:val="32"/>
          <w:szCs w:val="32"/>
        </w:rPr>
        <w:t>政府门户网站及时公开工作</w:t>
      </w:r>
      <w:r>
        <w:rPr>
          <w:rFonts w:hint="eastAsia" w:ascii="仿宋_GB2312" w:eastAsia="仿宋_GB2312"/>
          <w:sz w:val="32"/>
          <w:szCs w:val="32"/>
          <w:lang w:eastAsia="zh-CN"/>
        </w:rPr>
        <w:t>动态</w:t>
      </w:r>
      <w:r>
        <w:rPr>
          <w:rFonts w:hint="eastAsia" w:ascii="仿宋_GB2312" w:eastAsia="仿宋_GB2312"/>
          <w:sz w:val="32"/>
          <w:szCs w:val="32"/>
        </w:rPr>
        <w:t>；利用党务政务公开栏，让群众通过不同渠道获取信息；不断加大政府信息公开各方面宣传力度，引导公众正确行使知情权，自觉接受广大群众的监督。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6"/>
        <w:textAlignment w:val="auto"/>
        <w:rPr>
          <w:rFonts w:ascii="黑体" w:hAnsi="黑体" w:eastAsia="黑体" w:cs="Helvetica"/>
          <w:color w:val="333333"/>
          <w:sz w:val="32"/>
          <w:szCs w:val="32"/>
        </w:rPr>
      </w:pPr>
      <w:r>
        <w:rPr>
          <w:rFonts w:hint="eastAsia" w:ascii="黑体" w:hAnsi="黑体" w:eastAsia="黑体" w:cs="Helvetica"/>
          <w:color w:val="333333"/>
          <w:sz w:val="32"/>
          <w:szCs w:val="32"/>
        </w:rPr>
        <w:t>二、主动公开政府信息情况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20" w:lineRule="exact"/>
        <w:ind w:firstLine="646"/>
        <w:jc w:val="both"/>
        <w:textAlignment w:val="auto"/>
        <w:rPr>
          <w:rFonts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主动公开政府信息涉及政务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动态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机构简介、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政府文件、政策法规、重大项目、应急管理、公示公告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、基层动态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等方面的内容。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20" w:lineRule="exact"/>
        <w:ind w:firstLine="646"/>
        <w:jc w:val="both"/>
        <w:textAlignment w:val="auto"/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今年以来，利用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西坡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镇微信公众号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公开信息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236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条。其中发布政务要闻、基层动态、公示公告等政务动态信息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163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条；转载中央省、市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、县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要闻、媒体聚焦等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73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条。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通过正宁县人民政府门户网站公开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42条（其中政务动态22条，政府信息公开20条）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同时，对过时失效及敏感信息进行了及时清理，对部分信息进行了修改完善。</w:t>
      </w:r>
    </w:p>
    <w:tbl>
      <w:tblPr>
        <w:tblStyle w:val="6"/>
        <w:tblW w:w="9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Calibri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年，无政府信息公开申请情况。</w:t>
      </w:r>
    </w:p>
    <w:tbl>
      <w:tblPr>
        <w:tblStyle w:val="6"/>
        <w:tblW w:w="9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30"/>
        <w:gridCol w:w="3072"/>
        <w:gridCol w:w="667"/>
        <w:gridCol w:w="667"/>
        <w:gridCol w:w="667"/>
        <w:gridCol w:w="667"/>
        <w:gridCol w:w="668"/>
        <w:gridCol w:w="668"/>
        <w:gridCol w:w="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451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67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3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7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45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5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45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5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both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both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both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45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2022年无</w:t>
      </w:r>
      <w:r>
        <w:rPr>
          <w:rFonts w:hint="eastAsia" w:ascii="仿宋_GB2312" w:hAnsi="Helvetica" w:eastAsia="仿宋_GB2312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政府信息公开行政复议和行政诉讼情况</w:t>
      </w:r>
    </w:p>
    <w:tbl>
      <w:tblPr>
        <w:tblStyle w:val="6"/>
        <w:tblW w:w="90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617"/>
        <w:gridCol w:w="617"/>
        <w:gridCol w:w="617"/>
        <w:gridCol w:w="600"/>
        <w:gridCol w:w="17"/>
        <w:gridCol w:w="617"/>
        <w:gridCol w:w="617"/>
        <w:gridCol w:w="619"/>
        <w:gridCol w:w="619"/>
        <w:gridCol w:w="619"/>
        <w:gridCol w:w="620"/>
        <w:gridCol w:w="620"/>
        <w:gridCol w:w="620"/>
        <w:gridCol w:w="620"/>
        <w:gridCol w:w="604"/>
        <w:gridCol w:w="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jc w:val="center"/>
        </w:trPr>
        <w:tc>
          <w:tcPr>
            <w:tcW w:w="2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19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1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0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1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62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2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textAlignment w:val="auto"/>
              <w:rPr>
                <w:rFonts w:hint="eastAsia" w:ascii="Times New Roman" w:hAnsi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6"/>
        <w:textAlignment w:val="auto"/>
        <w:rPr>
          <w:rFonts w:ascii="黑体" w:hAnsi="黑体" w:eastAsia="黑体" w:cs="Helvetica"/>
          <w:color w:val="333333"/>
          <w:sz w:val="32"/>
          <w:szCs w:val="32"/>
        </w:rPr>
      </w:pPr>
      <w:r>
        <w:rPr>
          <w:rFonts w:hint="eastAsia" w:ascii="黑体" w:hAnsi="黑体" w:eastAsia="黑体" w:cs="Helvetica"/>
          <w:color w:val="333333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Helvetica"/>
          <w:color w:val="333333"/>
          <w:sz w:val="32"/>
          <w:szCs w:val="32"/>
        </w:rPr>
        <w:t>、存在问题及改进措施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6"/>
        <w:textAlignment w:val="auto"/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b/>
          <w:bCs/>
          <w:color w:val="333333"/>
          <w:sz w:val="32"/>
          <w:szCs w:val="32"/>
          <w:lang w:eastAsia="zh-CN"/>
        </w:rPr>
        <w:t>存在的问题：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依法公开意识还不强，对政府信息公开力度不够大、人员配备不足、业务能力不强，信息公开的数量及质量有待提高。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6"/>
        <w:textAlignment w:val="auto"/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b/>
          <w:bCs/>
          <w:color w:val="333333"/>
          <w:sz w:val="32"/>
          <w:szCs w:val="32"/>
          <w:lang w:eastAsia="zh-CN"/>
        </w:rPr>
        <w:t>改进措施：一是加强学习，进一步提高思想认识。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通过宣传引导，进一步提高工作人员对政府信息公开工作重要性的认识，加强对工作人员的政府信息公开知识教育，把《条例》的要求融入日常业务工作之中，自觉推行信息公开。</w:t>
      </w:r>
      <w:r>
        <w:rPr>
          <w:rFonts w:hint="eastAsia" w:ascii="仿宋_GB2312" w:hAnsi="Helvetica" w:eastAsia="仿宋_GB2312" w:cs="Helvetica"/>
          <w:b/>
          <w:bCs/>
          <w:color w:val="333333"/>
          <w:sz w:val="32"/>
          <w:szCs w:val="32"/>
          <w:lang w:eastAsia="zh-CN"/>
        </w:rPr>
        <w:t>二是开拓创新，进一步提升工作能力。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加强培训力度，积极组织人员参加政府信息公开工作业务培训，并要求认真学习《条例》等相关内容，努力提升工作水平和工作质量。</w:t>
      </w:r>
      <w:r>
        <w:rPr>
          <w:rFonts w:hint="eastAsia" w:ascii="仿宋_GB2312" w:hAnsi="Helvetica" w:eastAsia="仿宋_GB2312" w:cs="Helvetica"/>
          <w:b/>
          <w:bCs/>
          <w:color w:val="333333"/>
          <w:sz w:val="32"/>
        </w:rPr>
        <w:t>三是</w:t>
      </w:r>
      <w:r>
        <w:rPr>
          <w:rFonts w:hint="eastAsia" w:ascii="仿宋_GB2312" w:hAnsi="Helvetica" w:eastAsia="仿宋_GB2312" w:cs="Helvetica"/>
          <w:b/>
          <w:bCs/>
          <w:color w:val="333333"/>
          <w:sz w:val="32"/>
          <w:lang w:eastAsia="zh-CN"/>
        </w:rPr>
        <w:t>严格程序，进一步规范公开内容。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强化信息的时效性和规范性，及时更新信息内容，提高信息质量，使社会公众能更方便、更及时地获取丰富的有效信息。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6"/>
        <w:textAlignment w:val="auto"/>
        <w:rPr>
          <w:rFonts w:ascii="黑体" w:hAnsi="黑体" w:eastAsia="黑体" w:cs="Helvetica"/>
          <w:color w:val="333333"/>
          <w:sz w:val="32"/>
          <w:szCs w:val="32"/>
        </w:rPr>
      </w:pPr>
      <w:r>
        <w:rPr>
          <w:rFonts w:hint="eastAsia" w:ascii="黑体" w:hAnsi="黑体" w:eastAsia="黑体" w:cs="Helvetica"/>
          <w:color w:val="333333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Helvetica"/>
          <w:color w:val="333333"/>
          <w:sz w:val="32"/>
          <w:szCs w:val="32"/>
        </w:rPr>
        <w:t>、其他需要报告的事项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6"/>
        <w:textAlignment w:val="auto"/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无其他需要报告的事项。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6"/>
        <w:textAlignment w:val="auto"/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6"/>
        <w:textAlignment w:val="auto"/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6"/>
        <w:textAlignment w:val="auto"/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6"/>
        <w:textAlignment w:val="auto"/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6"/>
        <w:textAlignment w:val="auto"/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6"/>
        <w:textAlignment w:val="auto"/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6"/>
        <w:textAlignment w:val="auto"/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6"/>
        <w:textAlignment w:val="auto"/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eastAsia" w:ascii="仿宋_GB2312" w:hAnsi="仿宋_GB2312" w:eastAsia="仿宋_GB2312" w:cs="仿宋_GB2312"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>西坡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西坡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党政综合办公室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（共印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NWIwZjc0OWViNGM4YTljZTUzNjU2YjUyYzY0MDkifQ=="/>
  </w:docVars>
  <w:rsids>
    <w:rsidRoot w:val="4BFC78EA"/>
    <w:rsid w:val="0949462F"/>
    <w:rsid w:val="2CDF420C"/>
    <w:rsid w:val="375E7A8F"/>
    <w:rsid w:val="45BF13BB"/>
    <w:rsid w:val="4BFC78EA"/>
    <w:rsid w:val="601F7BEA"/>
    <w:rsid w:val="7535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after="128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2037</Words>
  <Characters>2100</Characters>
  <Lines>0</Lines>
  <Paragraphs>0</Paragraphs>
  <TotalTime>37</TotalTime>
  <ScaleCrop>false</ScaleCrop>
  <LinksUpToDate>false</LinksUpToDate>
  <CharactersWithSpaces>2437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2021-12-23T08:24:00Z</dcterms:created>
  <dc:creator>魏魏</dc:creator>
  <cp:lastModifiedBy>桫椤</cp:lastModifiedBy>
  <cp:lastPrinted>2021-12-23T09:37:00Z</cp:lastPrinted>
  <dcterms:modified xsi:type="dcterms:W3CDTF">2023-01-30T08:27:20Z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88F69BE2C47F4D2FBE9E315C5965AF89</vt:lpwstr>
  </property>
</Properties>
</file>