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rPr>
        <w:t>正宁县司法局</w:t>
      </w:r>
    </w:p>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rPr>
        <w:t>关于202</w:t>
      </w:r>
      <w:r>
        <w:rPr>
          <w:rFonts w:hint="eastAsia" w:ascii="方正小标宋简体" w:hAnsi="inherit" w:eastAsia="方正小标宋简体" w:cs="Helvetica"/>
          <w:color w:val="333333"/>
          <w:kern w:val="36"/>
          <w:sz w:val="44"/>
          <w:szCs w:val="44"/>
          <w:lang w:val="en-US" w:eastAsia="zh-CN"/>
        </w:rPr>
        <w:t>2</w:t>
      </w:r>
      <w:r>
        <w:rPr>
          <w:rFonts w:hint="eastAsia" w:ascii="方正小标宋简体" w:hAnsi="inherit" w:eastAsia="方正小标宋简体" w:cs="Helvetica"/>
          <w:color w:val="333333"/>
          <w:kern w:val="36"/>
          <w:sz w:val="44"/>
          <w:szCs w:val="44"/>
        </w:rPr>
        <w:t>年度政府信息公开工作的报告</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Times New Roman" w:hAnsi="Times New Roman" w:eastAsia="宋体" w:cs="宋体"/>
          <w:i w:val="0"/>
          <w:iCs w:val="0"/>
          <w:caps w:val="0"/>
          <w:color w:val="333333"/>
          <w:spacing w:val="0"/>
          <w:sz w:val="24"/>
          <w:szCs w:val="24"/>
        </w:rPr>
      </w:pPr>
    </w:p>
    <w:p>
      <w:pPr>
        <w:shd w:val="clear" w:color="auto" w:fill="FFFFFF"/>
        <w:spacing w:line="600" w:lineRule="exact"/>
        <w:ind w:firstLine="640" w:firstLineChars="200"/>
        <w:rPr>
          <w:rFonts w:hint="eastAsia" w:ascii="黑体" w:hAnsi="黑体" w:eastAsia="黑体" w:cs="黑体"/>
          <w:b w:val="0"/>
          <w:bCs w:val="0"/>
          <w:i w:val="0"/>
          <w:iCs w:val="0"/>
          <w:caps w:val="0"/>
          <w:color w:val="333333"/>
          <w:spacing w:val="0"/>
          <w:sz w:val="28"/>
          <w:szCs w:val="28"/>
          <w:shd w:val="clear" w:color="auto" w:fill="FFFFFF"/>
        </w:rPr>
      </w:pPr>
      <w:r>
        <w:rPr>
          <w:rFonts w:hint="eastAsia" w:ascii="仿宋_GB2312" w:hAnsi="Helvetica" w:eastAsia="仿宋_GB2312" w:cs="Helvetica"/>
          <w:sz w:val="32"/>
          <w:szCs w:val="32"/>
        </w:rPr>
        <w:t>202</w:t>
      </w:r>
      <w:r>
        <w:rPr>
          <w:rFonts w:hint="eastAsia" w:ascii="仿宋_GB2312" w:hAnsi="Helvetica" w:eastAsia="仿宋_GB2312" w:cs="Helvetica"/>
          <w:sz w:val="32"/>
          <w:szCs w:val="32"/>
          <w:lang w:val="en-US" w:eastAsia="zh-CN"/>
        </w:rPr>
        <w:t>2</w:t>
      </w:r>
      <w:r>
        <w:rPr>
          <w:rFonts w:hint="eastAsia" w:ascii="仿宋_GB2312" w:hAnsi="Helvetica" w:eastAsia="仿宋_GB2312" w:cs="Helvetica"/>
          <w:sz w:val="32"/>
          <w:szCs w:val="32"/>
        </w:rPr>
        <w:t>年以来，在县委、县政府的正确领导下，在</w:t>
      </w:r>
      <w:r>
        <w:rPr>
          <w:rFonts w:hint="eastAsia" w:ascii="仿宋_GB2312" w:hAnsi="Helvetica" w:eastAsia="仿宋_GB2312" w:cs="Helvetica"/>
          <w:sz w:val="32"/>
          <w:szCs w:val="32"/>
          <w:lang w:eastAsia="zh-CN"/>
        </w:rPr>
        <w:t>市司法</w:t>
      </w:r>
      <w:r>
        <w:rPr>
          <w:rFonts w:hint="eastAsia" w:ascii="仿宋_GB2312" w:hAnsi="Helvetica" w:eastAsia="仿宋_GB2312" w:cs="Helvetica"/>
          <w:sz w:val="32"/>
          <w:szCs w:val="32"/>
        </w:rPr>
        <w:t>局的精心指导下，我局</w:t>
      </w:r>
      <w:r>
        <w:rPr>
          <w:rFonts w:hint="eastAsia" w:ascii="仿宋_GB2312" w:hAnsi="仿宋_GB2312" w:eastAsia="仿宋_GB2312" w:cs="仿宋_GB2312"/>
          <w:b w:val="0"/>
          <w:bCs w:val="0"/>
          <w:sz w:val="32"/>
          <w:szCs w:val="32"/>
        </w:rPr>
        <w:t>深入学习贯彻习近平法治思想</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color w:val="auto"/>
          <w:sz w:val="32"/>
          <w:szCs w:val="32"/>
          <w:lang w:val="en-US" w:eastAsia="zh-CN"/>
        </w:rPr>
        <w:t>党的二十大精神</w:t>
      </w:r>
      <w:r>
        <w:rPr>
          <w:rFonts w:hint="eastAsia" w:ascii="仿宋_GB2312" w:hAnsi="仿宋_GB2312" w:eastAsia="仿宋_GB2312" w:cs="仿宋_GB2312"/>
          <w:b w:val="0"/>
          <w:bCs w:val="0"/>
          <w:sz w:val="32"/>
          <w:szCs w:val="32"/>
        </w:rPr>
        <w:t>，</w:t>
      </w:r>
      <w:r>
        <w:rPr>
          <w:rFonts w:hint="eastAsia" w:ascii="仿宋_GB2312" w:hAnsi="Helvetica" w:eastAsia="仿宋_GB2312" w:cs="Helvetica"/>
          <w:sz w:val="32"/>
          <w:szCs w:val="32"/>
        </w:rPr>
        <w:t>坚持以习近平新时代中国特色社会主义思想为指导，牢固树立“为人民服务”的宗旨，全面深化“放管服”改革，不断强化政务信息公开力度，扎实推进各项措施落实，年度政府信息公开工作成效良好。现将年度工作汇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color="auto" w:fill="FFFFFF"/>
        </w:rPr>
        <w:t>一、总体情况</w:t>
      </w:r>
    </w:p>
    <w:p>
      <w:pPr>
        <w:shd w:val="clear" w:color="auto" w:fill="FFFFFF"/>
        <w:spacing w:line="600" w:lineRule="exact"/>
        <w:ind w:firstLine="645"/>
        <w:rPr>
          <w:rFonts w:ascii="仿宋_GB2312" w:eastAsia="仿宋_GB2312"/>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年，县司法局全面加强政府信息公开工作管理，严格按照《条例》及市政府制定下发的</w:t>
      </w:r>
      <w:r>
        <w:rPr>
          <w:rFonts w:hint="eastAsia" w:ascii="仿宋_GB2312" w:hAnsi="Helvetica" w:eastAsia="仿宋_GB2312" w:cs="Helvetica"/>
          <w:sz w:val="32"/>
          <w:szCs w:val="32"/>
        </w:rPr>
        <w:t>《庆阳市202</w:t>
      </w:r>
      <w:r>
        <w:rPr>
          <w:rFonts w:hint="eastAsia" w:ascii="仿宋_GB2312" w:hAnsi="Helvetica" w:eastAsia="仿宋_GB2312" w:cs="Helvetica"/>
          <w:sz w:val="32"/>
          <w:szCs w:val="32"/>
          <w:lang w:val="en-US" w:eastAsia="zh-CN"/>
        </w:rPr>
        <w:t>2</w:t>
      </w:r>
      <w:r>
        <w:rPr>
          <w:rFonts w:hint="eastAsia" w:ascii="仿宋_GB2312" w:hAnsi="Helvetica" w:eastAsia="仿宋_GB2312" w:cs="Helvetica"/>
          <w:sz w:val="32"/>
          <w:szCs w:val="32"/>
        </w:rPr>
        <w:t>年政务公开要点》《庆阳市人民政府办公室关于做好政府信息公开统计报送工作的通知》以及县政府相关工作</w:t>
      </w:r>
      <w:r>
        <w:rPr>
          <w:rFonts w:hint="eastAsia" w:ascii="仿宋_GB2312" w:hAnsi="Helvetica" w:eastAsia="仿宋_GB2312" w:cs="Helvetica"/>
          <w:color w:val="333333"/>
          <w:sz w:val="32"/>
          <w:szCs w:val="32"/>
        </w:rPr>
        <w:t>要求，</w:t>
      </w:r>
      <w:r>
        <w:rPr>
          <w:rFonts w:hint="eastAsia" w:ascii="仿宋_GB2312" w:eastAsia="仿宋_GB2312"/>
          <w:sz w:val="32"/>
          <w:szCs w:val="32"/>
        </w:rPr>
        <w:t>围绕经济社会发展和人民群众关注关切、涉及群众切身利益、需要社会广泛知晓的重大决策预公开、政府工作报告、重点改革方案、重大政策措施、重点工程项目进展和结果等，在公开透明的原则下，有力地保障了公众的知情权、参与权、表达权和监督权，最大限度地发挥了政府信息公开对建设服务型政府和廉洁型政府的促进作用。</w:t>
      </w:r>
    </w:p>
    <w:p>
      <w:pPr>
        <w:shd w:val="clear" w:color="auto" w:fill="FFFFFF"/>
        <w:spacing w:line="600" w:lineRule="exact"/>
        <w:ind w:firstLine="645"/>
        <w:rPr>
          <w:rFonts w:ascii="仿宋_GB2312" w:eastAsia="仿宋_GB2312"/>
          <w:sz w:val="32"/>
          <w:szCs w:val="32"/>
        </w:rPr>
      </w:pPr>
      <w:r>
        <w:rPr>
          <w:rFonts w:hint="eastAsia" w:ascii="楷体_GB2312" w:hAnsi="Helvetica" w:eastAsia="楷体_GB2312" w:cs="Helvetica"/>
          <w:b/>
          <w:color w:val="333333"/>
          <w:sz w:val="32"/>
          <w:szCs w:val="32"/>
        </w:rPr>
        <w:t>（一）强化组织领导。</w:t>
      </w:r>
      <w:r>
        <w:rPr>
          <w:rFonts w:hint="eastAsia" w:ascii="仿宋_GB2312" w:eastAsia="仿宋_GB2312"/>
          <w:sz w:val="32"/>
          <w:szCs w:val="32"/>
        </w:rPr>
        <w:t>县司法局领导班子高度重视政府信息公开工作，主要领导、分管领导多次在局务会、职工大会上就进一步深化政府信息公开工作作出安排部署，提出明确要求，确保了政府信息公开工作顺利开展。</w:t>
      </w:r>
    </w:p>
    <w:p>
      <w:pPr>
        <w:shd w:val="clear" w:color="auto" w:fill="FFFFFF"/>
        <w:spacing w:line="600" w:lineRule="exact"/>
        <w:ind w:firstLine="645"/>
        <w:rPr>
          <w:rFonts w:ascii="仿宋_GB2312" w:hAnsi="Helvetica" w:eastAsia="仿宋_GB2312" w:cs="Helvetica"/>
          <w:color w:val="333333"/>
          <w:sz w:val="32"/>
          <w:szCs w:val="32"/>
        </w:rPr>
      </w:pPr>
      <w:r>
        <w:rPr>
          <w:rFonts w:hint="eastAsia" w:ascii="楷体_GB2312" w:hAnsi="Helvetica" w:eastAsia="楷体_GB2312" w:cs="Helvetica"/>
          <w:b/>
          <w:color w:val="333333"/>
          <w:sz w:val="32"/>
          <w:szCs w:val="32"/>
        </w:rPr>
        <w:t>（二）强化公开力度。</w:t>
      </w:r>
      <w:r>
        <w:rPr>
          <w:rFonts w:hint="eastAsia" w:ascii="仿宋_GB2312" w:hAnsi="Helvetica" w:eastAsia="仿宋_GB2312" w:cs="Helvetica"/>
          <w:color w:val="333333"/>
          <w:sz w:val="32"/>
          <w:szCs w:val="32"/>
        </w:rPr>
        <w:t>紧扣县委、县政府决策部署，及时报道主要工作进展情况、重大活动开展情况、重要会议召开情况以及各级党员领导干部深入基层调研情况。积极公开行政决策、财政预决算、“三公</w:t>
      </w:r>
      <w:r>
        <w:rPr>
          <w:rFonts w:ascii="Times New Roman" w:hAnsi="Times New Roman" w:eastAsia="仿宋_GB2312"/>
          <w:color w:val="333333"/>
          <w:sz w:val="32"/>
          <w:szCs w:val="32"/>
        </w:rPr>
        <w:t>”</w:t>
      </w:r>
      <w:r>
        <w:rPr>
          <w:rFonts w:hint="eastAsia" w:ascii="仿宋_GB2312" w:hAnsi="Helvetica" w:eastAsia="仿宋_GB2312" w:cs="Helvetica"/>
          <w:color w:val="333333"/>
          <w:sz w:val="32"/>
          <w:szCs w:val="32"/>
        </w:rPr>
        <w:t>经费等重点领域的政府信息；对人民群众关注关切、涉及群众切身利益、需要社会广泛知晓的决策部署、工作报告、工作动态，及时、主动、全面、准确地进行公开，主动接受社会公众监督。</w:t>
      </w:r>
    </w:p>
    <w:p>
      <w:pPr>
        <w:spacing w:line="600" w:lineRule="exact"/>
        <w:ind w:firstLine="643" w:firstLineChars="200"/>
        <w:rPr>
          <w:rFonts w:ascii="仿宋_GB2312" w:hAnsi="Helvetica" w:eastAsia="仿宋_GB2312" w:cs="Helvetica"/>
          <w:color w:val="333333"/>
          <w:sz w:val="32"/>
          <w:szCs w:val="32"/>
        </w:rPr>
      </w:pPr>
      <w:r>
        <w:rPr>
          <w:rFonts w:hint="eastAsia" w:ascii="楷体_GB2312" w:hAnsi="Helvetica" w:eastAsia="楷体_GB2312" w:cs="Helvetica"/>
          <w:b/>
          <w:color w:val="333333"/>
          <w:sz w:val="32"/>
          <w:szCs w:val="32"/>
        </w:rPr>
        <w:t>（三）强化诉求回应。</w:t>
      </w:r>
      <w:r>
        <w:rPr>
          <w:rFonts w:hint="eastAsia" w:ascii="仿宋_GB2312" w:eastAsia="仿宋_GB2312"/>
          <w:sz w:val="32"/>
          <w:szCs w:val="32"/>
        </w:rPr>
        <w:t>对人民群众诉求及反映事项，及时交由相应的下属单位或股室办理，并将办理结果及时反馈诉求人且在相应的网站公开回复，有力地保障了公众的知情权、参与权、表达权和监督权，打通拓宽了公众参与的渠道，最大限度地发挥了政府信息公开对建设服务型政府和廉洁型政府的促进作用。根据重点工作开展情况，先后在新媒体上设立扫黑除恶专项斗争、行政执法监督举报方式电话等，更加及时、全面、准确地公开相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宋体" w:cs="宋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color="auto" w:fill="FFFFFF"/>
        </w:rPr>
        <w:t>二、主动公开政府信息情况</w:t>
      </w:r>
    </w:p>
    <w:tbl>
      <w:tblPr>
        <w:tblStyle w:val="6"/>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2"/>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宋体" w:cs="Calibri"/>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default" w:ascii="Times New Roman" w:hAnsi="Times New Roman" w:eastAsia="宋体" w:cs="Calibri"/>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default" w:ascii="Times New Roman" w:hAnsi="Times New Roman" w:eastAsia="宋体" w:cs="Calibri"/>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1832"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bl>
    <w:p>
      <w:pPr>
        <w:pStyle w:val="5"/>
        <w:keepNext w:val="0"/>
        <w:keepLines w:val="0"/>
        <w:pageBreakBefore w:val="0"/>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ascii="Helvetica" w:hAnsi="Helvetica" w:cs="Helvetica"/>
          <w:color w:val="333333"/>
        </w:rPr>
      </w:pPr>
      <w:r>
        <w:rPr>
          <w:rStyle w:val="8"/>
          <w:rFonts w:hint="eastAsia" w:ascii="楷体_GB2312" w:hAnsi="Helvetica" w:eastAsia="楷体_GB2312" w:cs="Helvetica"/>
          <w:color w:val="333333"/>
          <w:sz w:val="32"/>
          <w:szCs w:val="32"/>
        </w:rPr>
        <w:t>（一）主动公开的内容</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从202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年1月至12月，县司法局主动在县政府门户网站、政务服务网站、“正宁普法”微信公众号发布政务要闻、基层动态、图片新闻、视频新闻、公示公告等政务动态信息</w:t>
      </w:r>
      <w:r>
        <w:rPr>
          <w:rFonts w:hint="eastAsia" w:ascii="仿宋_GB2312" w:hAnsi="Helvetica" w:eastAsia="仿宋_GB2312" w:cs="Helvetica"/>
          <w:color w:val="333333"/>
          <w:sz w:val="32"/>
          <w:szCs w:val="32"/>
          <w:lang w:val="en-US" w:eastAsia="zh-CN"/>
        </w:rPr>
        <w:t>236</w:t>
      </w:r>
      <w:r>
        <w:rPr>
          <w:rFonts w:hint="eastAsia" w:ascii="仿宋_GB2312" w:hAnsi="Helvetica" w:eastAsia="仿宋_GB2312" w:cs="Helvetica"/>
          <w:color w:val="333333"/>
          <w:sz w:val="32"/>
          <w:szCs w:val="32"/>
        </w:rPr>
        <w:t>条，公开机构简介、工作文件、政策法规、政府采购、政策解读、财务公开等信息公开目录信息</w:t>
      </w:r>
      <w:r>
        <w:rPr>
          <w:rFonts w:hint="eastAsia" w:ascii="仿宋_GB2312" w:hAnsi="Helvetica" w:eastAsia="仿宋_GB2312" w:cs="Helvetica"/>
          <w:color w:val="333333"/>
          <w:sz w:val="32"/>
          <w:szCs w:val="32"/>
          <w:lang w:val="en-US" w:eastAsia="zh-CN"/>
        </w:rPr>
        <w:t>81</w:t>
      </w:r>
      <w:r>
        <w:rPr>
          <w:rFonts w:hint="eastAsia" w:ascii="仿宋_GB2312" w:hAnsi="Helvetica" w:eastAsia="仿宋_GB2312" w:cs="Helvetica"/>
          <w:color w:val="333333"/>
          <w:sz w:val="32"/>
          <w:szCs w:val="32"/>
        </w:rPr>
        <w:t>条；公开办事指南2条；转载中央省、市要闻、媒体聚焦等</w:t>
      </w:r>
      <w:r>
        <w:rPr>
          <w:rFonts w:hint="eastAsia" w:ascii="仿宋_GB2312" w:hAnsi="Helvetica" w:eastAsia="仿宋_GB2312" w:cs="Helvetica"/>
          <w:color w:val="333333"/>
          <w:sz w:val="32"/>
          <w:szCs w:val="32"/>
          <w:lang w:val="en-US" w:eastAsia="zh-CN"/>
        </w:rPr>
        <w:t>63</w:t>
      </w:r>
      <w:r>
        <w:rPr>
          <w:rFonts w:hint="eastAsia" w:ascii="仿宋_GB2312" w:hAnsi="Helvetica" w:eastAsia="仿宋_GB2312" w:cs="Helvetica"/>
          <w:color w:val="333333"/>
          <w:sz w:val="32"/>
          <w:szCs w:val="32"/>
        </w:rPr>
        <w:t>条。全年向县政府门户网站报送各类信息被采用的</w:t>
      </w:r>
      <w:r>
        <w:rPr>
          <w:rFonts w:hint="eastAsia" w:ascii="仿宋_GB2312" w:hAnsi="Helvetica" w:eastAsia="仿宋_GB2312" w:cs="Helvetica"/>
          <w:color w:val="333333"/>
          <w:sz w:val="32"/>
          <w:szCs w:val="32"/>
          <w:lang w:val="en-US" w:eastAsia="zh-CN"/>
        </w:rPr>
        <w:t>26</w:t>
      </w:r>
      <w:r>
        <w:rPr>
          <w:rFonts w:hint="eastAsia" w:ascii="仿宋_GB2312" w:hAnsi="Helvetica" w:eastAsia="仿宋_GB2312" w:cs="Helvetica"/>
          <w:color w:val="333333"/>
          <w:sz w:val="32"/>
          <w:szCs w:val="32"/>
        </w:rPr>
        <w:t>条。微信公众号累计访问量达到</w:t>
      </w:r>
      <w:r>
        <w:rPr>
          <w:rFonts w:hint="eastAsia" w:ascii="仿宋_GB2312" w:hAnsi="Helvetica" w:eastAsia="仿宋_GB2312" w:cs="Helvetica"/>
          <w:color w:val="333333"/>
          <w:sz w:val="32"/>
          <w:szCs w:val="32"/>
          <w:lang w:val="en-US" w:eastAsia="zh-CN"/>
        </w:rPr>
        <w:t>20.1</w:t>
      </w:r>
      <w:r>
        <w:rPr>
          <w:rFonts w:hint="eastAsia" w:ascii="仿宋_GB2312" w:hAnsi="Helvetica" w:eastAsia="仿宋_GB2312" w:cs="Helvetica"/>
          <w:color w:val="333333"/>
          <w:sz w:val="32"/>
          <w:szCs w:val="32"/>
        </w:rPr>
        <w:t>万（人）次。同时，对过时失效及敏感信息进行了及时清理，对部分信息进行了修改完善。</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ascii="Helvetica" w:hAnsi="Helvetica" w:cs="Helvetica"/>
          <w:color w:val="333333"/>
        </w:rPr>
      </w:pPr>
      <w:r>
        <w:rPr>
          <w:rStyle w:val="8"/>
          <w:rFonts w:hint="eastAsia" w:ascii="楷体_GB2312" w:hAnsi="Helvetica" w:eastAsia="楷体_GB2312" w:cs="Helvetica"/>
          <w:color w:val="333333"/>
          <w:sz w:val="32"/>
          <w:szCs w:val="32"/>
        </w:rPr>
        <w:t>(二)信息公开的渠道与形式。</w:t>
      </w:r>
      <w:r>
        <w:rPr>
          <w:rFonts w:hint="eastAsia" w:ascii="仿宋_GB2312" w:hAnsi="Helvetica" w:eastAsia="仿宋_GB2312" w:cs="Helvetica"/>
          <w:color w:val="333333"/>
          <w:sz w:val="32"/>
          <w:szCs w:val="32"/>
        </w:rPr>
        <w:t>主要通过县政府门户网站、政务服务网站、“正宁普法”微信公众号以图片、文字、视频、图文并茂等形式公开。同时考虑到不同群体的需求，充分利用电视台、政务服务中心网站、县城接到公告栏等途径进行政府信息公开。</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ascii="Helvetica" w:hAnsi="Helvetica" w:cs="Helvetica"/>
          <w:color w:val="333333"/>
        </w:rPr>
      </w:pPr>
      <w:r>
        <w:rPr>
          <w:rStyle w:val="8"/>
          <w:rFonts w:hint="eastAsia" w:ascii="楷体_GB2312" w:hAnsi="Helvetica" w:eastAsia="楷体_GB2312" w:cs="Helvetica"/>
          <w:color w:val="333333"/>
          <w:sz w:val="32"/>
          <w:szCs w:val="32"/>
        </w:rPr>
        <w:t>(三)政策解读情况。</w:t>
      </w:r>
      <w:r>
        <w:rPr>
          <w:rFonts w:hint="eastAsia" w:ascii="仿宋_GB2312" w:hAnsi="Helvetica" w:eastAsia="仿宋_GB2312" w:cs="Helvetica"/>
          <w:color w:val="333333"/>
          <w:sz w:val="32"/>
          <w:szCs w:val="32"/>
        </w:rPr>
        <w:t>强化信息发布更新，加大政策解读力度，做好社会热点回应。</w:t>
      </w:r>
      <w:r>
        <w:rPr>
          <w:rStyle w:val="8"/>
          <w:rFonts w:hint="eastAsia" w:ascii="仿宋_GB2312" w:hAnsi="Helvetica" w:eastAsia="仿宋_GB2312" w:cs="Helvetica"/>
          <w:color w:val="333333"/>
          <w:sz w:val="32"/>
          <w:szCs w:val="32"/>
        </w:rPr>
        <w:t>一是在</w:t>
      </w:r>
      <w:r>
        <w:rPr>
          <w:rFonts w:hint="eastAsia" w:ascii="仿宋_GB2312" w:hAnsi="Helvetica" w:eastAsia="仿宋_GB2312" w:cs="Helvetica"/>
          <w:color w:val="333333"/>
          <w:sz w:val="32"/>
          <w:szCs w:val="32"/>
        </w:rPr>
        <w:t>县政府门户网站和“正宁普法”微信公众号及时发布一些涉及面广、社会关注度高或专业性比较强的政策性信息及相关重要信息；</w:t>
      </w:r>
      <w:r>
        <w:rPr>
          <w:rStyle w:val="8"/>
          <w:rFonts w:hint="eastAsia" w:ascii="仿宋_GB2312" w:hAnsi="Helvetica" w:eastAsia="仿宋_GB2312" w:cs="Helvetica"/>
          <w:color w:val="333333"/>
          <w:sz w:val="32"/>
          <w:szCs w:val="32"/>
        </w:rPr>
        <w:t>二是</w:t>
      </w:r>
      <w:r>
        <w:rPr>
          <w:rFonts w:hint="eastAsia" w:ascii="仿宋_GB2312" w:hAnsi="Helvetica" w:eastAsia="仿宋_GB2312" w:cs="Helvetica"/>
          <w:color w:val="333333"/>
          <w:sz w:val="32"/>
          <w:szCs w:val="32"/>
        </w:rPr>
        <w:t>及时转载中央、省市主要媒体解读材料，让公众第一时间理解相关政策和举措。</w:t>
      </w:r>
      <w:r>
        <w:rPr>
          <w:rStyle w:val="8"/>
          <w:rFonts w:hint="eastAsia" w:ascii="仿宋_GB2312" w:hAnsi="Helvetica" w:eastAsia="仿宋_GB2312" w:cs="Helvetica"/>
          <w:color w:val="333333"/>
          <w:sz w:val="32"/>
          <w:szCs w:val="32"/>
        </w:rPr>
        <w:t>三是</w:t>
      </w:r>
      <w:r>
        <w:rPr>
          <w:rFonts w:hint="eastAsia" w:ascii="仿宋_GB2312" w:hAnsi="Helvetica" w:eastAsia="仿宋_GB2312" w:cs="Helvetica"/>
          <w:color w:val="333333"/>
          <w:sz w:val="32"/>
          <w:szCs w:val="32"/>
        </w:rPr>
        <w:t>利用县、乡政府政务服务大厅进行现场公开和宣传。</w:t>
      </w:r>
      <w:r>
        <w:rPr>
          <w:rStyle w:val="8"/>
          <w:rFonts w:hint="eastAsia" w:ascii="仿宋_GB2312" w:eastAsia="仿宋_GB2312"/>
          <w:sz w:val="32"/>
          <w:szCs w:val="32"/>
        </w:rPr>
        <w:t>四是</w:t>
      </w:r>
      <w:r>
        <w:rPr>
          <w:rFonts w:hint="eastAsia" w:ascii="仿宋_GB2312" w:hAnsi="Helvetica" w:eastAsia="仿宋_GB2312" w:cs="Helvetica"/>
          <w:color w:val="333333"/>
          <w:sz w:val="32"/>
          <w:szCs w:val="32"/>
        </w:rPr>
        <w:t>不断完善网络舆情监测工作机制，第一时间捕捉外界对政府工作的疑虑、误解和谣言，为县政府研判、处置和回应舆情提供决策依据。</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黑体" w:hAnsi="黑体" w:eastAsia="黑体" w:cs="黑体"/>
          <w:b w:val="0"/>
          <w:bCs w:val="0"/>
          <w:i w:val="0"/>
          <w:iCs w:val="0"/>
          <w:caps w:val="0"/>
          <w:color w:val="333333"/>
          <w:spacing w:val="0"/>
          <w:sz w:val="28"/>
          <w:szCs w:val="28"/>
          <w:shd w:val="clear" w:color="auto" w:fill="FFFFFF"/>
        </w:rPr>
      </w:pPr>
      <w:r>
        <w:rPr>
          <w:rStyle w:val="8"/>
          <w:rFonts w:hint="eastAsia" w:ascii="楷体_GB2312" w:hAnsi="Helvetica" w:eastAsia="楷体_GB2312" w:cs="Helvetica"/>
          <w:color w:val="333333"/>
          <w:sz w:val="32"/>
          <w:szCs w:val="32"/>
        </w:rPr>
        <w:t>（四）回应舆情关切情况。</w:t>
      </w: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年，县司法局微信公众号、政务服务网站板块、局机关共收未收到各类有效信件留言</w:t>
      </w:r>
      <w:r>
        <w:rPr>
          <w:rFonts w:hint="eastAsia" w:ascii="仿宋_GB2312" w:hAnsi="Helvetica" w:eastAsia="仿宋_GB2312" w:cs="Helvetica"/>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color="auto" w:fill="FFFFFF"/>
        </w:rPr>
        <w:t>三、收到和处理政府信息公开申请情况</w:t>
      </w:r>
    </w:p>
    <w:tbl>
      <w:tblPr>
        <w:tblStyle w:val="6"/>
        <w:tblW w:w="9190" w:type="dxa"/>
        <w:jc w:val="center"/>
        <w:tblBorders>
          <w:top w:val="none" w:color="auto" w:sz="0" w:space="0"/>
          <w:left w:val="none" w:color="auto" w:sz="0" w:space="0"/>
          <w:bottom w:val="none" w:color="auto" w:sz="0"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4"/>
        <w:gridCol w:w="930"/>
        <w:gridCol w:w="3072"/>
        <w:gridCol w:w="667"/>
        <w:gridCol w:w="667"/>
        <w:gridCol w:w="667"/>
        <w:gridCol w:w="667"/>
        <w:gridCol w:w="668"/>
        <w:gridCol w:w="668"/>
        <w:gridCol w:w="670"/>
      </w:tblGrid>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4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743"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4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77"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387"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7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0" w:hRule="atLeast"/>
          <w:jc w:val="center"/>
        </w:trPr>
        <w:tc>
          <w:tcPr>
            <w:tcW w:w="444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77"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7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7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7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7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444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444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368"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40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314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7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77"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60"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314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368"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3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79"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5" w:hRule="atLeast"/>
          <w:jc w:val="center"/>
        </w:trPr>
        <w:tc>
          <w:tcPr>
            <w:tcW w:w="444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default" w:ascii="Times New Roman" w:hAnsi="Times New Roman" w:eastAsia="宋体" w:cs="Calibri"/>
                <w:kern w:val="0"/>
                <w:sz w:val="20"/>
                <w:szCs w:val="20"/>
                <w:lang w:val="en-US" w:eastAsia="zh-CN" w:bidi="ar"/>
              </w:rPr>
              <w:t> </w:t>
            </w:r>
          </w:p>
        </w:tc>
        <w:tc>
          <w:tcPr>
            <w:tcW w:w="67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bl>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6"/>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年，未收到政府信息公开申请。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28"/>
          <w:szCs w:val="28"/>
          <w:shd w:val="clear" w:color="auto" w:fill="FFFFFF"/>
        </w:rPr>
        <w:t>四、政府信息公开行政复议、行政诉讼情况</w:t>
      </w:r>
    </w:p>
    <w:tbl>
      <w:tblPr>
        <w:tblStyle w:val="6"/>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416"/>
        <w:gridCol w:w="617"/>
        <w:gridCol w:w="617"/>
        <w:gridCol w:w="617"/>
        <w:gridCol w:w="600"/>
        <w:gridCol w:w="17"/>
        <w:gridCol w:w="617"/>
        <w:gridCol w:w="617"/>
        <w:gridCol w:w="619"/>
        <w:gridCol w:w="619"/>
        <w:gridCol w:w="619"/>
        <w:gridCol w:w="620"/>
        <w:gridCol w:w="620"/>
        <w:gridCol w:w="620"/>
        <w:gridCol w:w="620"/>
        <w:gridCol w:w="604"/>
        <w:gridCol w:w="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9" w:type="dxa"/>
          <w:jc w:val="center"/>
        </w:trPr>
        <w:tc>
          <w:tcPr>
            <w:tcW w:w="275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302" w:type="dxa"/>
            <w:gridSpan w:val="11"/>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3"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cs="宋体"/>
                <w:kern w:val="0"/>
                <w:sz w:val="20"/>
                <w:szCs w:val="20"/>
                <w:lang w:val="en-US" w:eastAsia="zh-CN" w:bidi="ar"/>
              </w:rPr>
              <w:t>撤销或</w:t>
            </w:r>
            <w:r>
              <w:rPr>
                <w:rFonts w:hint="eastAsia" w:ascii="Times New Roman" w:hAnsi="Times New Roman" w:eastAsia="宋体" w:cs="宋体"/>
                <w:kern w:val="0"/>
                <w:sz w:val="20"/>
                <w:szCs w:val="20"/>
                <w:lang w:val="en-US" w:eastAsia="zh-CN" w:bidi="ar"/>
              </w:rPr>
              <w:t>纠</w:t>
            </w:r>
            <w:r>
              <w:rPr>
                <w:rFonts w:hint="eastAsia" w:ascii="Times New Roman" w:hAnsi="Times New Roman" w:cs="宋体"/>
                <w:kern w:val="0"/>
                <w:sz w:val="20"/>
                <w:szCs w:val="20"/>
                <w:lang w:val="en-US" w:eastAsia="zh-CN" w:bidi="ar"/>
              </w:rPr>
              <w:t>错</w:t>
            </w:r>
          </w:p>
        </w:tc>
        <w:tc>
          <w:tcPr>
            <w:tcW w:w="62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2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28" w:type="dxa"/>
            <w:gridSpan w:val="2"/>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14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157" w:type="dxa"/>
            <w:gridSpan w:val="6"/>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gridSpan w:val="2"/>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26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ascii="Times New Roman" w:hAnsi="Times New Roman" w:eastAsia="黑体" w:cs="黑体"/>
                <w:kern w:val="0"/>
                <w:sz w:val="20"/>
                <w:szCs w:val="20"/>
                <w:lang w:val="en-US" w:eastAsia="zh-CN" w:bidi="ar"/>
              </w:rPr>
              <w:t> </w:t>
            </w:r>
            <w:r>
              <w:rPr>
                <w:rFonts w:hint="eastAsia" w:ascii="Times New Roman" w:hAnsi="Times New Roman" w:eastAsia="黑体" w:cs="黑体"/>
                <w:kern w:val="0"/>
                <w:sz w:val="20"/>
                <w:szCs w:val="20"/>
                <w:lang w:val="en-US" w:eastAsia="zh-CN" w:bidi="ar"/>
              </w:rPr>
              <w:t>5</w:t>
            </w: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2</w:t>
            </w: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5</w:t>
            </w: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w:t>
            </w:r>
          </w:p>
        </w:tc>
        <w:tc>
          <w:tcPr>
            <w:tcW w:w="628"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12</w:t>
            </w: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w:t>
            </w:r>
          </w:p>
        </w:tc>
        <w:tc>
          <w:tcPr>
            <w:tcW w:w="62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2</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1</w:t>
            </w:r>
          </w:p>
        </w:tc>
        <w:tc>
          <w:tcPr>
            <w:tcW w:w="633"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宋体"/>
                <w:sz w:val="24"/>
                <w:szCs w:val="24"/>
                <w:lang w:eastAsia="zh-CN"/>
              </w:rPr>
            </w:pPr>
            <w:r>
              <w:rPr>
                <w:rFonts w:hint="eastAsia" w:ascii="Times New Roman" w:hAnsi="Times New Roman"/>
                <w:sz w:val="24"/>
                <w:szCs w:val="24"/>
                <w:lang w:val="en-US" w:eastAsia="zh-CN"/>
              </w:rPr>
              <w:t>3</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Helvetica" w:eastAsia="仿宋_GB2312" w:cs="Helvetica"/>
          <w:color w:val="333333"/>
          <w:kern w:val="2"/>
          <w:sz w:val="32"/>
          <w:szCs w:val="32"/>
          <w:lang w:val="en-US" w:eastAsia="zh-CN" w:bidi="ar-SA"/>
        </w:rPr>
      </w:pPr>
      <w:r>
        <w:rPr>
          <w:rFonts w:hint="eastAsia" w:ascii="仿宋_GB2312" w:hAnsi="Helvetica" w:eastAsia="仿宋_GB2312" w:cs="Helvetica"/>
          <w:color w:val="333333"/>
          <w:kern w:val="2"/>
          <w:sz w:val="32"/>
          <w:szCs w:val="32"/>
          <w:lang w:val="en-US" w:eastAsia="zh-CN" w:bidi="ar-SA"/>
        </w:rPr>
        <w:t>2022年，我局按照法定职责，代表县政府受理行政复议申请13件；办理行政复议案件共计12件，办结12件。办理的行政复议案件中作出撤销、变更和确认违法等纠错决定的案件共2件，纠错率16%；代表县政府办理一审行政应诉案件3件，1件未审结，其他无一败诉；2022年县司法局无一审行政应诉案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color="auto" w:fill="FFFFFF"/>
        </w:rPr>
        <w:t>五、存在的主要问题及改进情况</w:t>
      </w:r>
    </w:p>
    <w:p>
      <w:pPr>
        <w:shd w:val="clear" w:color="auto" w:fill="FFFFFF"/>
        <w:spacing w:line="600" w:lineRule="exact"/>
        <w:ind w:firstLine="646"/>
        <w:rPr>
          <w:rFonts w:ascii="Helvetica" w:hAnsi="Helvetica" w:cs="Helvetica"/>
          <w:color w:val="333333"/>
          <w:sz w:val="24"/>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我局政府信息公开工作虽然取得了一定的成绩，但还存在对政府信息公开力度不够大、人员配备不足、业务能力不强，资金保障不到位等问题，导致个别领域信息公开工作相对滞后，与上级要求和群众需求有一定差距。</w:t>
      </w:r>
    </w:p>
    <w:p>
      <w:pPr>
        <w:shd w:val="clear" w:color="auto" w:fill="FFFFFF"/>
        <w:spacing w:line="600" w:lineRule="exact"/>
        <w:ind w:firstLine="646"/>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今后</w:t>
      </w:r>
      <w:r>
        <w:rPr>
          <w:rFonts w:hint="eastAsia" w:ascii="仿宋_GB2312" w:hAnsi="Helvetica" w:eastAsia="仿宋_GB2312" w:cs="Helvetica"/>
          <w:color w:val="333333"/>
          <w:sz w:val="32"/>
          <w:szCs w:val="32"/>
        </w:rPr>
        <w:t>，我们将按照省市要求，进一步加强和深化政府信息公开工作，重点做好以下几方面工作：</w:t>
      </w:r>
      <w:r>
        <w:rPr>
          <w:rFonts w:hint="eastAsia" w:ascii="仿宋_GB2312" w:hAnsi="Helvetica" w:eastAsia="仿宋_GB2312" w:cs="Helvetica"/>
          <w:b/>
          <w:bCs/>
          <w:color w:val="333333"/>
          <w:sz w:val="32"/>
        </w:rPr>
        <w:t>一是</w:t>
      </w:r>
      <w:r>
        <w:rPr>
          <w:rFonts w:hint="eastAsia" w:ascii="仿宋_GB2312" w:hAnsi="Helvetica" w:eastAsia="仿宋_GB2312" w:cs="Helvetica"/>
          <w:color w:val="333333"/>
          <w:sz w:val="32"/>
          <w:szCs w:val="32"/>
        </w:rPr>
        <w:t>加强培训力度，提高工作能力及业务水平，保证政府信息公开工作的有序规范开展。</w:t>
      </w:r>
      <w:r>
        <w:rPr>
          <w:rFonts w:hint="eastAsia" w:ascii="仿宋_GB2312" w:hAnsi="Helvetica" w:eastAsia="仿宋_GB2312" w:cs="Helvetica"/>
          <w:b/>
          <w:color w:val="333333"/>
          <w:sz w:val="32"/>
          <w:szCs w:val="32"/>
        </w:rPr>
        <w:t>二是</w:t>
      </w:r>
      <w:r>
        <w:rPr>
          <w:rFonts w:hint="eastAsia" w:ascii="仿宋_GB2312" w:hAnsi="Helvetica" w:eastAsia="仿宋_GB2312" w:cs="Helvetica"/>
          <w:color w:val="333333"/>
          <w:sz w:val="32"/>
          <w:szCs w:val="32"/>
        </w:rPr>
        <w:t>积极开展宣传活动，不断提高公众的知晓率和参与度。</w:t>
      </w:r>
      <w:r>
        <w:rPr>
          <w:rFonts w:hint="eastAsia" w:ascii="仿宋_GB2312" w:hAnsi="Helvetica" w:eastAsia="仿宋_GB2312" w:cs="Helvetica"/>
          <w:b/>
          <w:bCs/>
          <w:color w:val="333333"/>
          <w:sz w:val="32"/>
        </w:rPr>
        <w:t>三是</w:t>
      </w:r>
      <w:r>
        <w:rPr>
          <w:rFonts w:hint="eastAsia" w:ascii="仿宋_GB2312" w:hAnsi="Helvetica" w:eastAsia="仿宋_GB2312" w:cs="Helvetica"/>
          <w:bCs/>
          <w:color w:val="333333"/>
          <w:sz w:val="32"/>
        </w:rPr>
        <w:t>强化信息的时效性和规范性，及时更新信息内容，提高信息质量，使社会公众能更方便、更及时地获取丰富的有效信息。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color="auto" w:fill="FFFFFF"/>
        </w:rPr>
        <w:t>六、其他需要报告的事项</w:t>
      </w:r>
    </w:p>
    <w:p>
      <w:pPr>
        <w:shd w:val="clear" w:color="auto" w:fill="FFFFFF"/>
        <w:spacing w:line="600" w:lineRule="exact"/>
        <w:ind w:firstLine="646"/>
        <w:rPr>
          <w:rFonts w:ascii="仿宋_GB2312" w:hAnsi="黑体" w:eastAsia="仿宋_GB2312" w:cs="Helvetica"/>
          <w:color w:val="333333"/>
          <w:sz w:val="24"/>
        </w:rPr>
      </w:pPr>
      <w:r>
        <w:rPr>
          <w:rFonts w:hint="eastAsia" w:ascii="仿宋_GB2312" w:hAnsi="黑体" w:eastAsia="仿宋_GB2312" w:cs="Helvetica"/>
          <w:color w:val="333333"/>
          <w:sz w:val="32"/>
          <w:szCs w:val="32"/>
        </w:rPr>
        <w:t>无其他需要报告的事项。</w:t>
      </w:r>
    </w:p>
    <w:p>
      <w:pPr>
        <w:pStyle w:val="2"/>
        <w:ind w:left="0" w:leftChars="0"/>
        <w:rPr>
          <w:rFonts w:ascii="仿宋_GB2312" w:hAnsi="黑体" w:eastAsia="仿宋_GB2312" w:cs="Helvetica"/>
          <w:sz w:val="24"/>
        </w:rPr>
      </w:pPr>
    </w:p>
    <w:p>
      <w:pPr>
        <w:rPr>
          <w:rFonts w:ascii="仿宋_GB2312" w:hAnsi="黑体" w:eastAsia="仿宋_GB2312" w:cs="Helvetica"/>
          <w:sz w:val="24"/>
        </w:rPr>
      </w:pPr>
    </w:p>
    <w:p>
      <w:pPr>
        <w:shd w:val="clear" w:color="auto" w:fill="FFFFFF"/>
        <w:spacing w:line="585" w:lineRule="atLeast"/>
        <w:ind w:firstLine="5414" w:firstLineChars="1692"/>
        <w:jc w:val="left"/>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正宁县司法局</w:t>
      </w:r>
    </w:p>
    <w:p>
      <w:pPr>
        <w:shd w:val="clear" w:color="auto" w:fill="FFFFFF"/>
        <w:spacing w:line="585" w:lineRule="atLeast"/>
        <w:ind w:firstLine="4960" w:firstLineChars="1550"/>
        <w:jc w:val="left"/>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3</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eastAsia="zh-CN"/>
        </w:rPr>
        <w:t>1</w:t>
      </w:r>
      <w:r>
        <w:rPr>
          <w:rFonts w:hint="eastAsia" w:ascii="仿宋_GB2312" w:hAnsi="Helvetica" w:eastAsia="仿宋_GB2312" w:cs="Helvetica"/>
          <w:color w:val="333333"/>
          <w:sz w:val="32"/>
          <w:szCs w:val="32"/>
        </w:rPr>
        <w:t>月</w:t>
      </w:r>
      <w:r>
        <w:rPr>
          <w:rFonts w:hint="eastAsia" w:ascii="仿宋_GB2312" w:hAnsi="Helvetica" w:eastAsia="仿宋_GB2312" w:cs="Helvetica"/>
          <w:color w:val="333333"/>
          <w:sz w:val="32"/>
          <w:szCs w:val="32"/>
          <w:lang w:val="en-US" w:eastAsia="zh-CN"/>
        </w:rPr>
        <w:t>13</w:t>
      </w:r>
      <w:r>
        <w:rPr>
          <w:rFonts w:hint="eastAsia" w:ascii="仿宋_GB2312" w:hAnsi="Helvetica" w:eastAsia="仿宋_GB2312" w:cs="Helvetica"/>
          <w:color w:val="333333"/>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olor w:val="000000"/>
          <w:sz w:val="32"/>
          <w:lang w:val="en-US" w:eastAsia="zh-CN"/>
        </w:rPr>
      </w:pPr>
    </w:p>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-247015</wp:posOffset>
              </wp:positionV>
              <wp:extent cx="51689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32.1pt;width:40.7pt;mso-position-horizontal:outside;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x/qz1gAAAAYBAAAPAAAAAAAAAAEAIAAAACIAAABkcnMvZG93&#10;bnJldi54bWxQSwECFAAUAAAACACHTuJAmXEgUDsCAABvBAAADgAAAAAAAAABACAAAAAlAQAAZHJz&#10;L2Uyb0RvYy54bWxQSwUGAAAAAAYABgBZAQAA0gU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NDAwMTBmZWE5YWNjYmI1M2Y0OTVjMWZlNmY3ZGUifQ=="/>
  </w:docVars>
  <w:rsids>
    <w:rsidRoot w:val="00000000"/>
    <w:rsid w:val="005574FC"/>
    <w:rsid w:val="006A61F9"/>
    <w:rsid w:val="00B8740C"/>
    <w:rsid w:val="00FC206D"/>
    <w:rsid w:val="01170C55"/>
    <w:rsid w:val="016245C6"/>
    <w:rsid w:val="01826A17"/>
    <w:rsid w:val="01AF0E8E"/>
    <w:rsid w:val="01E274B5"/>
    <w:rsid w:val="01F1358D"/>
    <w:rsid w:val="01F40F97"/>
    <w:rsid w:val="024912E2"/>
    <w:rsid w:val="0251324D"/>
    <w:rsid w:val="02671768"/>
    <w:rsid w:val="027619AC"/>
    <w:rsid w:val="030F42DA"/>
    <w:rsid w:val="032558AB"/>
    <w:rsid w:val="0332621A"/>
    <w:rsid w:val="037759DB"/>
    <w:rsid w:val="03906A9D"/>
    <w:rsid w:val="03B86720"/>
    <w:rsid w:val="04161698"/>
    <w:rsid w:val="041D2A27"/>
    <w:rsid w:val="048E122E"/>
    <w:rsid w:val="05270C62"/>
    <w:rsid w:val="055204AE"/>
    <w:rsid w:val="056F72B2"/>
    <w:rsid w:val="058C1C12"/>
    <w:rsid w:val="06104844"/>
    <w:rsid w:val="062E4A77"/>
    <w:rsid w:val="06562220"/>
    <w:rsid w:val="06617C50"/>
    <w:rsid w:val="06A05249"/>
    <w:rsid w:val="06B34F7C"/>
    <w:rsid w:val="06CD24E2"/>
    <w:rsid w:val="06DA075B"/>
    <w:rsid w:val="06E65352"/>
    <w:rsid w:val="06FA2BAB"/>
    <w:rsid w:val="07091040"/>
    <w:rsid w:val="072D11D3"/>
    <w:rsid w:val="0777638D"/>
    <w:rsid w:val="079A4EF8"/>
    <w:rsid w:val="080A5070"/>
    <w:rsid w:val="081E507A"/>
    <w:rsid w:val="08332819"/>
    <w:rsid w:val="08A2799E"/>
    <w:rsid w:val="08AF20D0"/>
    <w:rsid w:val="08C94F2B"/>
    <w:rsid w:val="08DA0EE6"/>
    <w:rsid w:val="08EC0C19"/>
    <w:rsid w:val="08EE04EE"/>
    <w:rsid w:val="09276E71"/>
    <w:rsid w:val="09322AD0"/>
    <w:rsid w:val="09615163"/>
    <w:rsid w:val="0A2F0DBE"/>
    <w:rsid w:val="0A9C6B4D"/>
    <w:rsid w:val="0AD6392F"/>
    <w:rsid w:val="0B0A5387"/>
    <w:rsid w:val="0B1A1A6E"/>
    <w:rsid w:val="0B5A630E"/>
    <w:rsid w:val="0B9D61FB"/>
    <w:rsid w:val="0BDF05C2"/>
    <w:rsid w:val="0C360B29"/>
    <w:rsid w:val="0C6531BD"/>
    <w:rsid w:val="0C793887"/>
    <w:rsid w:val="0C8F023A"/>
    <w:rsid w:val="0C945850"/>
    <w:rsid w:val="0CB67574"/>
    <w:rsid w:val="0CE258B1"/>
    <w:rsid w:val="0D293F6D"/>
    <w:rsid w:val="0D646FD0"/>
    <w:rsid w:val="0D782A7C"/>
    <w:rsid w:val="0DD71E98"/>
    <w:rsid w:val="0DDC300B"/>
    <w:rsid w:val="0E1F2272"/>
    <w:rsid w:val="0E4532A6"/>
    <w:rsid w:val="0EA31D7A"/>
    <w:rsid w:val="0ED40186"/>
    <w:rsid w:val="0ED87C76"/>
    <w:rsid w:val="0F3B6457"/>
    <w:rsid w:val="0F421593"/>
    <w:rsid w:val="0F451083"/>
    <w:rsid w:val="0F4C2412"/>
    <w:rsid w:val="0FB57FB7"/>
    <w:rsid w:val="0FBC30F4"/>
    <w:rsid w:val="10120F66"/>
    <w:rsid w:val="102C1535"/>
    <w:rsid w:val="105477D0"/>
    <w:rsid w:val="105A31DB"/>
    <w:rsid w:val="10CD7582"/>
    <w:rsid w:val="10D17073"/>
    <w:rsid w:val="10D426BF"/>
    <w:rsid w:val="10DE709A"/>
    <w:rsid w:val="10F21703"/>
    <w:rsid w:val="11131439"/>
    <w:rsid w:val="11144EB6"/>
    <w:rsid w:val="117F4E58"/>
    <w:rsid w:val="118E286E"/>
    <w:rsid w:val="119A413D"/>
    <w:rsid w:val="11CB1CF2"/>
    <w:rsid w:val="120B1DA9"/>
    <w:rsid w:val="124B075F"/>
    <w:rsid w:val="12696E37"/>
    <w:rsid w:val="12E56E05"/>
    <w:rsid w:val="133833D9"/>
    <w:rsid w:val="13433B2C"/>
    <w:rsid w:val="134578A4"/>
    <w:rsid w:val="1356385F"/>
    <w:rsid w:val="135E44C2"/>
    <w:rsid w:val="1379754E"/>
    <w:rsid w:val="138B11F3"/>
    <w:rsid w:val="13BB1914"/>
    <w:rsid w:val="13C7650B"/>
    <w:rsid w:val="13D03611"/>
    <w:rsid w:val="13DA7FEC"/>
    <w:rsid w:val="13E1581F"/>
    <w:rsid w:val="13FA41EA"/>
    <w:rsid w:val="14221993"/>
    <w:rsid w:val="143E59EC"/>
    <w:rsid w:val="144731A8"/>
    <w:rsid w:val="147F2942"/>
    <w:rsid w:val="14975EDD"/>
    <w:rsid w:val="151412DC"/>
    <w:rsid w:val="156264EB"/>
    <w:rsid w:val="15787ABD"/>
    <w:rsid w:val="159B37AB"/>
    <w:rsid w:val="15B34F99"/>
    <w:rsid w:val="15BE0037"/>
    <w:rsid w:val="16377978"/>
    <w:rsid w:val="164125A5"/>
    <w:rsid w:val="16461969"/>
    <w:rsid w:val="16781D3E"/>
    <w:rsid w:val="169923E1"/>
    <w:rsid w:val="16C730F7"/>
    <w:rsid w:val="16CD208A"/>
    <w:rsid w:val="17242203"/>
    <w:rsid w:val="172F064F"/>
    <w:rsid w:val="17680005"/>
    <w:rsid w:val="17927858"/>
    <w:rsid w:val="17DB4333"/>
    <w:rsid w:val="17DD481D"/>
    <w:rsid w:val="18115FA7"/>
    <w:rsid w:val="182C624D"/>
    <w:rsid w:val="184E2D57"/>
    <w:rsid w:val="185C36C6"/>
    <w:rsid w:val="18820C52"/>
    <w:rsid w:val="188350F6"/>
    <w:rsid w:val="18A8690B"/>
    <w:rsid w:val="18AB1EC2"/>
    <w:rsid w:val="18B708FC"/>
    <w:rsid w:val="18C179CD"/>
    <w:rsid w:val="18E831AB"/>
    <w:rsid w:val="190653E0"/>
    <w:rsid w:val="19297320"/>
    <w:rsid w:val="19801636"/>
    <w:rsid w:val="19C37774"/>
    <w:rsid w:val="19EA6AAF"/>
    <w:rsid w:val="19FB0CBC"/>
    <w:rsid w:val="1A0D279E"/>
    <w:rsid w:val="1A27385F"/>
    <w:rsid w:val="1A424B3D"/>
    <w:rsid w:val="1A5B78F7"/>
    <w:rsid w:val="1A7647E7"/>
    <w:rsid w:val="1A815666"/>
    <w:rsid w:val="1AE23C2A"/>
    <w:rsid w:val="1AE45BF4"/>
    <w:rsid w:val="1B28788F"/>
    <w:rsid w:val="1B6D1746"/>
    <w:rsid w:val="1B9362D2"/>
    <w:rsid w:val="1BE13EE2"/>
    <w:rsid w:val="1C2C1601"/>
    <w:rsid w:val="1C876837"/>
    <w:rsid w:val="1CBF4223"/>
    <w:rsid w:val="1D5C1A72"/>
    <w:rsid w:val="1D714266"/>
    <w:rsid w:val="1D74500E"/>
    <w:rsid w:val="1DB96EC4"/>
    <w:rsid w:val="1DD84790"/>
    <w:rsid w:val="1DF452FB"/>
    <w:rsid w:val="1DF75C3F"/>
    <w:rsid w:val="1E0C3498"/>
    <w:rsid w:val="1E45207C"/>
    <w:rsid w:val="1E652BA8"/>
    <w:rsid w:val="1E94348E"/>
    <w:rsid w:val="1EB51D82"/>
    <w:rsid w:val="1EB666F4"/>
    <w:rsid w:val="1ED16490"/>
    <w:rsid w:val="1EF02DBA"/>
    <w:rsid w:val="1EF328AA"/>
    <w:rsid w:val="1F0E1492"/>
    <w:rsid w:val="1F26433E"/>
    <w:rsid w:val="1F2C36C6"/>
    <w:rsid w:val="1F2E38E2"/>
    <w:rsid w:val="1F394761"/>
    <w:rsid w:val="1F4268AD"/>
    <w:rsid w:val="1F8D685B"/>
    <w:rsid w:val="1F9D6372"/>
    <w:rsid w:val="1FA53BA4"/>
    <w:rsid w:val="1FB060A5"/>
    <w:rsid w:val="1FB45B95"/>
    <w:rsid w:val="1FCB2EDF"/>
    <w:rsid w:val="20512550"/>
    <w:rsid w:val="20564021"/>
    <w:rsid w:val="2093370A"/>
    <w:rsid w:val="20A57BD4"/>
    <w:rsid w:val="20D44015"/>
    <w:rsid w:val="21042B4C"/>
    <w:rsid w:val="210E7527"/>
    <w:rsid w:val="211118B2"/>
    <w:rsid w:val="21134B3E"/>
    <w:rsid w:val="212B632B"/>
    <w:rsid w:val="21354AB4"/>
    <w:rsid w:val="214A5CFC"/>
    <w:rsid w:val="21CA657C"/>
    <w:rsid w:val="21D342CD"/>
    <w:rsid w:val="21E40288"/>
    <w:rsid w:val="2265761B"/>
    <w:rsid w:val="229B4DEB"/>
    <w:rsid w:val="22B67E76"/>
    <w:rsid w:val="22CD6F6E"/>
    <w:rsid w:val="22FF15BD"/>
    <w:rsid w:val="230055CE"/>
    <w:rsid w:val="231F3C6E"/>
    <w:rsid w:val="2338088B"/>
    <w:rsid w:val="23452FA8"/>
    <w:rsid w:val="235002CB"/>
    <w:rsid w:val="236B2A0F"/>
    <w:rsid w:val="239161EE"/>
    <w:rsid w:val="23AB3753"/>
    <w:rsid w:val="23DC1B5F"/>
    <w:rsid w:val="2419690F"/>
    <w:rsid w:val="246A716A"/>
    <w:rsid w:val="24B43AF1"/>
    <w:rsid w:val="24B6415E"/>
    <w:rsid w:val="24C50845"/>
    <w:rsid w:val="24FD7FDE"/>
    <w:rsid w:val="25054E3E"/>
    <w:rsid w:val="253908EB"/>
    <w:rsid w:val="254C6870"/>
    <w:rsid w:val="257302A1"/>
    <w:rsid w:val="25C91C6F"/>
    <w:rsid w:val="25DE1BBE"/>
    <w:rsid w:val="25F5515A"/>
    <w:rsid w:val="2605181B"/>
    <w:rsid w:val="260F621B"/>
    <w:rsid w:val="26851CCD"/>
    <w:rsid w:val="26B823AA"/>
    <w:rsid w:val="26B96187"/>
    <w:rsid w:val="26DE174A"/>
    <w:rsid w:val="273B4DEE"/>
    <w:rsid w:val="276B56D3"/>
    <w:rsid w:val="276C6DBD"/>
    <w:rsid w:val="27802801"/>
    <w:rsid w:val="27B8777C"/>
    <w:rsid w:val="27BA5D13"/>
    <w:rsid w:val="27CB6172"/>
    <w:rsid w:val="27CE5C62"/>
    <w:rsid w:val="283261F1"/>
    <w:rsid w:val="28681C13"/>
    <w:rsid w:val="2877229E"/>
    <w:rsid w:val="289C366A"/>
    <w:rsid w:val="28CD1A76"/>
    <w:rsid w:val="28F45255"/>
    <w:rsid w:val="29053906"/>
    <w:rsid w:val="290D27BA"/>
    <w:rsid w:val="29183639"/>
    <w:rsid w:val="294E0E09"/>
    <w:rsid w:val="295108F9"/>
    <w:rsid w:val="29921E5A"/>
    <w:rsid w:val="29BB3FC4"/>
    <w:rsid w:val="29D924C4"/>
    <w:rsid w:val="29F86FC6"/>
    <w:rsid w:val="2A133C26"/>
    <w:rsid w:val="2A21651D"/>
    <w:rsid w:val="2A222295"/>
    <w:rsid w:val="2A6603D4"/>
    <w:rsid w:val="2A9C3DF6"/>
    <w:rsid w:val="2AE31A25"/>
    <w:rsid w:val="2B33475A"/>
    <w:rsid w:val="2B876854"/>
    <w:rsid w:val="2BFB2D9E"/>
    <w:rsid w:val="2C24368B"/>
    <w:rsid w:val="2C246EED"/>
    <w:rsid w:val="2C5E51E9"/>
    <w:rsid w:val="2C9E7642"/>
    <w:rsid w:val="2CAD22EA"/>
    <w:rsid w:val="2CB216AE"/>
    <w:rsid w:val="2CD258AD"/>
    <w:rsid w:val="2CDC1AAB"/>
    <w:rsid w:val="2D1604A0"/>
    <w:rsid w:val="2D430559"/>
    <w:rsid w:val="2DCB7A0D"/>
    <w:rsid w:val="2DCF6290"/>
    <w:rsid w:val="2DE97352"/>
    <w:rsid w:val="2E154DF7"/>
    <w:rsid w:val="2E3D31FA"/>
    <w:rsid w:val="2E513149"/>
    <w:rsid w:val="2E7B1F74"/>
    <w:rsid w:val="2ED33B5E"/>
    <w:rsid w:val="2EFA10EB"/>
    <w:rsid w:val="2F0E4B96"/>
    <w:rsid w:val="2F126434"/>
    <w:rsid w:val="2F1566D9"/>
    <w:rsid w:val="2F1A353B"/>
    <w:rsid w:val="2F212B1B"/>
    <w:rsid w:val="2FE07B7F"/>
    <w:rsid w:val="2FF67B04"/>
    <w:rsid w:val="300D4E4E"/>
    <w:rsid w:val="303E14AB"/>
    <w:rsid w:val="30843362"/>
    <w:rsid w:val="30CE282F"/>
    <w:rsid w:val="310B5831"/>
    <w:rsid w:val="31237381"/>
    <w:rsid w:val="31305298"/>
    <w:rsid w:val="314A45AB"/>
    <w:rsid w:val="314D7BF8"/>
    <w:rsid w:val="317653A0"/>
    <w:rsid w:val="31C559E0"/>
    <w:rsid w:val="31CA1248"/>
    <w:rsid w:val="31D64091"/>
    <w:rsid w:val="31D976DD"/>
    <w:rsid w:val="31E7004C"/>
    <w:rsid w:val="32755658"/>
    <w:rsid w:val="32A47CEB"/>
    <w:rsid w:val="32E53E60"/>
    <w:rsid w:val="336B0809"/>
    <w:rsid w:val="33780019"/>
    <w:rsid w:val="33C00B55"/>
    <w:rsid w:val="33CD3272"/>
    <w:rsid w:val="340053F5"/>
    <w:rsid w:val="34740ACD"/>
    <w:rsid w:val="34AE6BFF"/>
    <w:rsid w:val="34BB30CA"/>
    <w:rsid w:val="34CF6B76"/>
    <w:rsid w:val="34F03455"/>
    <w:rsid w:val="35C45F10"/>
    <w:rsid w:val="36394BEF"/>
    <w:rsid w:val="36401AD9"/>
    <w:rsid w:val="36486BE0"/>
    <w:rsid w:val="368220F2"/>
    <w:rsid w:val="36965B9D"/>
    <w:rsid w:val="36B634EE"/>
    <w:rsid w:val="36DD4467"/>
    <w:rsid w:val="36E25589"/>
    <w:rsid w:val="370445C3"/>
    <w:rsid w:val="370B3B47"/>
    <w:rsid w:val="37D270A9"/>
    <w:rsid w:val="38066D52"/>
    <w:rsid w:val="380D61DF"/>
    <w:rsid w:val="38547ABE"/>
    <w:rsid w:val="385C6972"/>
    <w:rsid w:val="38B95B73"/>
    <w:rsid w:val="38E87C52"/>
    <w:rsid w:val="393F42CA"/>
    <w:rsid w:val="395D29A2"/>
    <w:rsid w:val="39697599"/>
    <w:rsid w:val="397F0B6A"/>
    <w:rsid w:val="398A543F"/>
    <w:rsid w:val="39BC0BF4"/>
    <w:rsid w:val="39C90037"/>
    <w:rsid w:val="3A3E0A25"/>
    <w:rsid w:val="3A3F0148"/>
    <w:rsid w:val="3A4A73CA"/>
    <w:rsid w:val="3A5E2E76"/>
    <w:rsid w:val="3A6B7341"/>
    <w:rsid w:val="3B2C6AD0"/>
    <w:rsid w:val="3B455DE4"/>
    <w:rsid w:val="3B471B5C"/>
    <w:rsid w:val="3B4A51A8"/>
    <w:rsid w:val="3B776F2A"/>
    <w:rsid w:val="3B871418"/>
    <w:rsid w:val="3C2B6D87"/>
    <w:rsid w:val="3C2E0626"/>
    <w:rsid w:val="3C3A521C"/>
    <w:rsid w:val="3C667DC0"/>
    <w:rsid w:val="3C687FDC"/>
    <w:rsid w:val="3C6A2024"/>
    <w:rsid w:val="3C81109D"/>
    <w:rsid w:val="3CC03974"/>
    <w:rsid w:val="3D4A41B3"/>
    <w:rsid w:val="3D6F0EF6"/>
    <w:rsid w:val="3DC257C8"/>
    <w:rsid w:val="3DE73182"/>
    <w:rsid w:val="3E0B0C1F"/>
    <w:rsid w:val="3E0D0179"/>
    <w:rsid w:val="3E154C0D"/>
    <w:rsid w:val="3E371A14"/>
    <w:rsid w:val="3E9C21BE"/>
    <w:rsid w:val="3EC86B10"/>
    <w:rsid w:val="3EFE4C27"/>
    <w:rsid w:val="3F2C3542"/>
    <w:rsid w:val="3F5B5F86"/>
    <w:rsid w:val="3F7B1DD4"/>
    <w:rsid w:val="3FB5178A"/>
    <w:rsid w:val="40152228"/>
    <w:rsid w:val="40275AB8"/>
    <w:rsid w:val="4047615A"/>
    <w:rsid w:val="40B3559D"/>
    <w:rsid w:val="40B97058"/>
    <w:rsid w:val="40DC2D46"/>
    <w:rsid w:val="410F0A26"/>
    <w:rsid w:val="41BF17CF"/>
    <w:rsid w:val="41D028AB"/>
    <w:rsid w:val="422B7AE1"/>
    <w:rsid w:val="42937435"/>
    <w:rsid w:val="42C57F36"/>
    <w:rsid w:val="42CD6DEA"/>
    <w:rsid w:val="43574906"/>
    <w:rsid w:val="43996CCD"/>
    <w:rsid w:val="43B458B4"/>
    <w:rsid w:val="44004F9E"/>
    <w:rsid w:val="444C3D3F"/>
    <w:rsid w:val="44663053"/>
    <w:rsid w:val="448F7081"/>
    <w:rsid w:val="45085EB8"/>
    <w:rsid w:val="452638D4"/>
    <w:rsid w:val="453C0D58"/>
    <w:rsid w:val="45401AF6"/>
    <w:rsid w:val="45603F46"/>
    <w:rsid w:val="45633A36"/>
    <w:rsid w:val="456B6447"/>
    <w:rsid w:val="45813EBC"/>
    <w:rsid w:val="45A32084"/>
    <w:rsid w:val="45AA6F6F"/>
    <w:rsid w:val="45B778DE"/>
    <w:rsid w:val="45C06792"/>
    <w:rsid w:val="45C142B9"/>
    <w:rsid w:val="45C2075D"/>
    <w:rsid w:val="45C344D5"/>
    <w:rsid w:val="45CC4F1B"/>
    <w:rsid w:val="46003033"/>
    <w:rsid w:val="460074D7"/>
    <w:rsid w:val="46090817"/>
    <w:rsid w:val="460F3276"/>
    <w:rsid w:val="466510E8"/>
    <w:rsid w:val="46804174"/>
    <w:rsid w:val="46A55988"/>
    <w:rsid w:val="46B511CF"/>
    <w:rsid w:val="46F60BF6"/>
    <w:rsid w:val="47077EC9"/>
    <w:rsid w:val="47167493"/>
    <w:rsid w:val="477041E8"/>
    <w:rsid w:val="47A619B8"/>
    <w:rsid w:val="47D76819"/>
    <w:rsid w:val="47DE58F7"/>
    <w:rsid w:val="48233009"/>
    <w:rsid w:val="483376F0"/>
    <w:rsid w:val="48757D08"/>
    <w:rsid w:val="48D12A65"/>
    <w:rsid w:val="48F14EB5"/>
    <w:rsid w:val="491F1A22"/>
    <w:rsid w:val="494D658F"/>
    <w:rsid w:val="49C01457"/>
    <w:rsid w:val="49C655E4"/>
    <w:rsid w:val="4A510301"/>
    <w:rsid w:val="4A5676C5"/>
    <w:rsid w:val="4A657908"/>
    <w:rsid w:val="4A6A4F1F"/>
    <w:rsid w:val="4A6C73EE"/>
    <w:rsid w:val="4A6F4C2B"/>
    <w:rsid w:val="4AF40C8C"/>
    <w:rsid w:val="4B1650A7"/>
    <w:rsid w:val="4B4B6AFE"/>
    <w:rsid w:val="4B7324F9"/>
    <w:rsid w:val="4B897627"/>
    <w:rsid w:val="4BB24DCF"/>
    <w:rsid w:val="4BBE25CA"/>
    <w:rsid w:val="4BDD519F"/>
    <w:rsid w:val="4BE3142D"/>
    <w:rsid w:val="4C0D2006"/>
    <w:rsid w:val="4C650094"/>
    <w:rsid w:val="4C7B5080"/>
    <w:rsid w:val="4CF47305"/>
    <w:rsid w:val="4CFB4554"/>
    <w:rsid w:val="4D3F1D3B"/>
    <w:rsid w:val="4D4B1038"/>
    <w:rsid w:val="4D550108"/>
    <w:rsid w:val="4D565C2E"/>
    <w:rsid w:val="4D754306"/>
    <w:rsid w:val="4D875DE8"/>
    <w:rsid w:val="4DC1579E"/>
    <w:rsid w:val="4E087D23"/>
    <w:rsid w:val="4E217FEA"/>
    <w:rsid w:val="4E28581D"/>
    <w:rsid w:val="4E3441C2"/>
    <w:rsid w:val="4E3E0B9C"/>
    <w:rsid w:val="4E5008D0"/>
    <w:rsid w:val="4EC217CD"/>
    <w:rsid w:val="4F1274D9"/>
    <w:rsid w:val="4F1638C7"/>
    <w:rsid w:val="4F336227"/>
    <w:rsid w:val="4F473A81"/>
    <w:rsid w:val="4F8545A9"/>
    <w:rsid w:val="4FCC21D8"/>
    <w:rsid w:val="500E27F0"/>
    <w:rsid w:val="501871CB"/>
    <w:rsid w:val="50647D5B"/>
    <w:rsid w:val="50760AC1"/>
    <w:rsid w:val="50B415EA"/>
    <w:rsid w:val="50B52C6C"/>
    <w:rsid w:val="50C35389"/>
    <w:rsid w:val="50EB486D"/>
    <w:rsid w:val="514E10F6"/>
    <w:rsid w:val="51532BB1"/>
    <w:rsid w:val="51962A9D"/>
    <w:rsid w:val="51AF590D"/>
    <w:rsid w:val="51BB2504"/>
    <w:rsid w:val="524D7600"/>
    <w:rsid w:val="52884ADC"/>
    <w:rsid w:val="52B72CCB"/>
    <w:rsid w:val="53285977"/>
    <w:rsid w:val="534E6B9D"/>
    <w:rsid w:val="536315A4"/>
    <w:rsid w:val="5382152B"/>
    <w:rsid w:val="53DE223A"/>
    <w:rsid w:val="54297BF9"/>
    <w:rsid w:val="54AD7EF7"/>
    <w:rsid w:val="55020B76"/>
    <w:rsid w:val="55050666"/>
    <w:rsid w:val="551B1C37"/>
    <w:rsid w:val="55200FFC"/>
    <w:rsid w:val="55322ADD"/>
    <w:rsid w:val="556A2277"/>
    <w:rsid w:val="55821CB6"/>
    <w:rsid w:val="55850FB5"/>
    <w:rsid w:val="559519EA"/>
    <w:rsid w:val="55E55DA1"/>
    <w:rsid w:val="560E52F8"/>
    <w:rsid w:val="56762305"/>
    <w:rsid w:val="5684380C"/>
    <w:rsid w:val="569D042A"/>
    <w:rsid w:val="56CB31E9"/>
    <w:rsid w:val="56D54068"/>
    <w:rsid w:val="56F55AF6"/>
    <w:rsid w:val="5757699D"/>
    <w:rsid w:val="5797131D"/>
    <w:rsid w:val="57FB7AFE"/>
    <w:rsid w:val="58164938"/>
    <w:rsid w:val="58490869"/>
    <w:rsid w:val="58D13F34"/>
    <w:rsid w:val="5900361E"/>
    <w:rsid w:val="593C03CE"/>
    <w:rsid w:val="596040BD"/>
    <w:rsid w:val="59883613"/>
    <w:rsid w:val="59A71CEC"/>
    <w:rsid w:val="59AE7C8F"/>
    <w:rsid w:val="5A44578C"/>
    <w:rsid w:val="5A6B2D19"/>
    <w:rsid w:val="5A731BCE"/>
    <w:rsid w:val="5A7476F4"/>
    <w:rsid w:val="5A821E11"/>
    <w:rsid w:val="5A871B1D"/>
    <w:rsid w:val="5ABF12B7"/>
    <w:rsid w:val="5AEE394A"/>
    <w:rsid w:val="5AEE56F8"/>
    <w:rsid w:val="5B303F63"/>
    <w:rsid w:val="5B6339F0"/>
    <w:rsid w:val="5B955B74"/>
    <w:rsid w:val="5BA5225B"/>
    <w:rsid w:val="5BB97AB4"/>
    <w:rsid w:val="5BC87CF7"/>
    <w:rsid w:val="5BCC5A39"/>
    <w:rsid w:val="5C1B42CB"/>
    <w:rsid w:val="5C4E28F2"/>
    <w:rsid w:val="5C702D21"/>
    <w:rsid w:val="5CF35248"/>
    <w:rsid w:val="5D2E002E"/>
    <w:rsid w:val="5D7A3273"/>
    <w:rsid w:val="5D9E3405"/>
    <w:rsid w:val="5DB9023F"/>
    <w:rsid w:val="5DC32E6C"/>
    <w:rsid w:val="5E162F9C"/>
    <w:rsid w:val="5E1D07CE"/>
    <w:rsid w:val="5E224037"/>
    <w:rsid w:val="5E3478C6"/>
    <w:rsid w:val="5E630DE5"/>
    <w:rsid w:val="5E656F5F"/>
    <w:rsid w:val="5E6B28AC"/>
    <w:rsid w:val="5E767EDE"/>
    <w:rsid w:val="5EC46E9C"/>
    <w:rsid w:val="5ED115B9"/>
    <w:rsid w:val="5F0B0627"/>
    <w:rsid w:val="5F230066"/>
    <w:rsid w:val="5F3C1128"/>
    <w:rsid w:val="5F437067"/>
    <w:rsid w:val="5F4E49B7"/>
    <w:rsid w:val="5FC86518"/>
    <w:rsid w:val="5FF217E7"/>
    <w:rsid w:val="5FF30297"/>
    <w:rsid w:val="60107EBF"/>
    <w:rsid w:val="602C7803"/>
    <w:rsid w:val="602D0A71"/>
    <w:rsid w:val="603040BD"/>
    <w:rsid w:val="603242D9"/>
    <w:rsid w:val="604069F6"/>
    <w:rsid w:val="60F577E0"/>
    <w:rsid w:val="613A1697"/>
    <w:rsid w:val="613F6CAD"/>
    <w:rsid w:val="617F70AA"/>
    <w:rsid w:val="61E37639"/>
    <w:rsid w:val="621912AD"/>
    <w:rsid w:val="622B0B6B"/>
    <w:rsid w:val="622D2FAA"/>
    <w:rsid w:val="62467BC8"/>
    <w:rsid w:val="6252656D"/>
    <w:rsid w:val="625B7B17"/>
    <w:rsid w:val="626A30EF"/>
    <w:rsid w:val="629A066B"/>
    <w:rsid w:val="629E17B2"/>
    <w:rsid w:val="62C531E2"/>
    <w:rsid w:val="62E278F0"/>
    <w:rsid w:val="63194611"/>
    <w:rsid w:val="632E0D88"/>
    <w:rsid w:val="63473BF7"/>
    <w:rsid w:val="63B868A3"/>
    <w:rsid w:val="63DD630A"/>
    <w:rsid w:val="64542A70"/>
    <w:rsid w:val="64616F3B"/>
    <w:rsid w:val="647629E6"/>
    <w:rsid w:val="64B33C3A"/>
    <w:rsid w:val="64D37F64"/>
    <w:rsid w:val="650F6F00"/>
    <w:rsid w:val="658904F7"/>
    <w:rsid w:val="65BB267B"/>
    <w:rsid w:val="65C854C3"/>
    <w:rsid w:val="65DA0D53"/>
    <w:rsid w:val="65E16585"/>
    <w:rsid w:val="65F31E15"/>
    <w:rsid w:val="6632293D"/>
    <w:rsid w:val="66862547"/>
    <w:rsid w:val="66BB5028"/>
    <w:rsid w:val="66DE2AC5"/>
    <w:rsid w:val="66E005EB"/>
    <w:rsid w:val="67006EDF"/>
    <w:rsid w:val="674C7A2E"/>
    <w:rsid w:val="67542D87"/>
    <w:rsid w:val="6796514D"/>
    <w:rsid w:val="67AB6E4B"/>
    <w:rsid w:val="68000819"/>
    <w:rsid w:val="68024591"/>
    <w:rsid w:val="68580655"/>
    <w:rsid w:val="685A261F"/>
    <w:rsid w:val="686C4470"/>
    <w:rsid w:val="68C006D4"/>
    <w:rsid w:val="69313380"/>
    <w:rsid w:val="69431305"/>
    <w:rsid w:val="69482477"/>
    <w:rsid w:val="695452C0"/>
    <w:rsid w:val="695B664F"/>
    <w:rsid w:val="696C1739"/>
    <w:rsid w:val="69E93C5A"/>
    <w:rsid w:val="69FD3262"/>
    <w:rsid w:val="6A1D1B56"/>
    <w:rsid w:val="6A356EA0"/>
    <w:rsid w:val="6A902328"/>
    <w:rsid w:val="6A9A6D03"/>
    <w:rsid w:val="6AD466B8"/>
    <w:rsid w:val="6ADA35A3"/>
    <w:rsid w:val="6AF44665"/>
    <w:rsid w:val="6B016D82"/>
    <w:rsid w:val="6B476BED"/>
    <w:rsid w:val="6B7834E8"/>
    <w:rsid w:val="6B8800D1"/>
    <w:rsid w:val="6B8F3295"/>
    <w:rsid w:val="6BB107A8"/>
    <w:rsid w:val="6C123B50"/>
    <w:rsid w:val="6C2D6D0A"/>
    <w:rsid w:val="6C327B3B"/>
    <w:rsid w:val="6CD40DBF"/>
    <w:rsid w:val="6CE16E6B"/>
    <w:rsid w:val="6D536141"/>
    <w:rsid w:val="6D750F7A"/>
    <w:rsid w:val="6D7E290C"/>
    <w:rsid w:val="6D851EEC"/>
    <w:rsid w:val="6D8A5754"/>
    <w:rsid w:val="6D9E6B0A"/>
    <w:rsid w:val="6DA00AD4"/>
    <w:rsid w:val="6DA46816"/>
    <w:rsid w:val="6DB335AD"/>
    <w:rsid w:val="6DCF4F15"/>
    <w:rsid w:val="6DF36E56"/>
    <w:rsid w:val="6E296D1B"/>
    <w:rsid w:val="6E2E1128"/>
    <w:rsid w:val="6E427DDD"/>
    <w:rsid w:val="6E62222D"/>
    <w:rsid w:val="6E6733A0"/>
    <w:rsid w:val="6E76776B"/>
    <w:rsid w:val="6ED07197"/>
    <w:rsid w:val="6F2F65B3"/>
    <w:rsid w:val="6F7F4719"/>
    <w:rsid w:val="6FB2689C"/>
    <w:rsid w:val="6FCA008A"/>
    <w:rsid w:val="6FDE58E3"/>
    <w:rsid w:val="6FE70C3C"/>
    <w:rsid w:val="6FED5B27"/>
    <w:rsid w:val="70111815"/>
    <w:rsid w:val="70161521"/>
    <w:rsid w:val="70182BA3"/>
    <w:rsid w:val="70307F6E"/>
    <w:rsid w:val="705C33D8"/>
    <w:rsid w:val="70645DE9"/>
    <w:rsid w:val="707824A1"/>
    <w:rsid w:val="70967F6C"/>
    <w:rsid w:val="709A7A5C"/>
    <w:rsid w:val="70BC3E77"/>
    <w:rsid w:val="70DC62C7"/>
    <w:rsid w:val="70F71497"/>
    <w:rsid w:val="7133409F"/>
    <w:rsid w:val="713752AB"/>
    <w:rsid w:val="71431EA2"/>
    <w:rsid w:val="71502811"/>
    <w:rsid w:val="71970440"/>
    <w:rsid w:val="719A3A8C"/>
    <w:rsid w:val="71AD7C63"/>
    <w:rsid w:val="71C8684B"/>
    <w:rsid w:val="71D451F0"/>
    <w:rsid w:val="71E33685"/>
    <w:rsid w:val="722D02F9"/>
    <w:rsid w:val="72556331"/>
    <w:rsid w:val="725D6F93"/>
    <w:rsid w:val="729130E1"/>
    <w:rsid w:val="72966949"/>
    <w:rsid w:val="72CE7E91"/>
    <w:rsid w:val="72D37256"/>
    <w:rsid w:val="72E24859"/>
    <w:rsid w:val="72F338B1"/>
    <w:rsid w:val="72F9168D"/>
    <w:rsid w:val="73137F9A"/>
    <w:rsid w:val="73263829"/>
    <w:rsid w:val="736B56E0"/>
    <w:rsid w:val="73A77042"/>
    <w:rsid w:val="73F27BAF"/>
    <w:rsid w:val="73FF07E0"/>
    <w:rsid w:val="740A6A70"/>
    <w:rsid w:val="74343D24"/>
    <w:rsid w:val="744E128A"/>
    <w:rsid w:val="74BD01BD"/>
    <w:rsid w:val="74C50E20"/>
    <w:rsid w:val="74D3353D"/>
    <w:rsid w:val="74D80B53"/>
    <w:rsid w:val="74DD43BC"/>
    <w:rsid w:val="75355FA6"/>
    <w:rsid w:val="754E7067"/>
    <w:rsid w:val="759A405B"/>
    <w:rsid w:val="759C6025"/>
    <w:rsid w:val="75BE0D38"/>
    <w:rsid w:val="75CF126B"/>
    <w:rsid w:val="76744178"/>
    <w:rsid w:val="767B20DE"/>
    <w:rsid w:val="768371E5"/>
    <w:rsid w:val="76911902"/>
    <w:rsid w:val="76982C90"/>
    <w:rsid w:val="76A333E3"/>
    <w:rsid w:val="76AF7FDA"/>
    <w:rsid w:val="76B034FA"/>
    <w:rsid w:val="76B63116"/>
    <w:rsid w:val="76BB697E"/>
    <w:rsid w:val="76FB4FCD"/>
    <w:rsid w:val="772C162A"/>
    <w:rsid w:val="77664B3C"/>
    <w:rsid w:val="7783749C"/>
    <w:rsid w:val="77894387"/>
    <w:rsid w:val="77AE203F"/>
    <w:rsid w:val="77F53699"/>
    <w:rsid w:val="783F0EE9"/>
    <w:rsid w:val="7883527A"/>
    <w:rsid w:val="789254BD"/>
    <w:rsid w:val="78C25DA2"/>
    <w:rsid w:val="78EF46BD"/>
    <w:rsid w:val="78F9027C"/>
    <w:rsid w:val="79206F6D"/>
    <w:rsid w:val="795409C4"/>
    <w:rsid w:val="796B643A"/>
    <w:rsid w:val="79856EF3"/>
    <w:rsid w:val="79974A0C"/>
    <w:rsid w:val="79B002F1"/>
    <w:rsid w:val="79FE72AE"/>
    <w:rsid w:val="7A460C55"/>
    <w:rsid w:val="7AD87AFF"/>
    <w:rsid w:val="7AE00E8E"/>
    <w:rsid w:val="7AE55D78"/>
    <w:rsid w:val="7B054C06"/>
    <w:rsid w:val="7B445194"/>
    <w:rsid w:val="7B9E638D"/>
    <w:rsid w:val="7BC167E5"/>
    <w:rsid w:val="7BC2255D"/>
    <w:rsid w:val="7BF2699E"/>
    <w:rsid w:val="7C2A25DC"/>
    <w:rsid w:val="7C7A4BE6"/>
    <w:rsid w:val="7C9D6F73"/>
    <w:rsid w:val="7CB1685A"/>
    <w:rsid w:val="7D012C11"/>
    <w:rsid w:val="7D254B52"/>
    <w:rsid w:val="7D3B6123"/>
    <w:rsid w:val="7D450D50"/>
    <w:rsid w:val="7D537911"/>
    <w:rsid w:val="7D620F45"/>
    <w:rsid w:val="7D782ED3"/>
    <w:rsid w:val="7DBB54B6"/>
    <w:rsid w:val="7DCB56F9"/>
    <w:rsid w:val="7DDD542C"/>
    <w:rsid w:val="7DF54524"/>
    <w:rsid w:val="7E471F68"/>
    <w:rsid w:val="7E5F5E41"/>
    <w:rsid w:val="7E61605D"/>
    <w:rsid w:val="7E6B47E6"/>
    <w:rsid w:val="7EA5419C"/>
    <w:rsid w:val="7EEB3B79"/>
    <w:rsid w:val="7F0F1615"/>
    <w:rsid w:val="7F74591C"/>
    <w:rsid w:val="7FA73F44"/>
    <w:rsid w:val="7FCA4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2"/>
    <w:basedOn w:val="1"/>
    <w:next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2670</Words>
  <Characters>2738</Characters>
  <Lines>0</Lines>
  <Paragraphs>0</Paragraphs>
  <TotalTime>19</TotalTime>
  <ScaleCrop>false</ScaleCrop>
  <LinksUpToDate>false</LinksUpToDate>
  <CharactersWithSpaces>2932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2021-12-02T07:24:00Z</dcterms:created>
  <dc:creator>Administrator</dc:creator>
  <cp:lastModifiedBy>^_^冬冬^_^</cp:lastModifiedBy>
  <cp:lastPrinted>2021-12-13T07:23:00Z</cp:lastPrinted>
  <dcterms:modified xsi:type="dcterms:W3CDTF">2023-01-31T08:52:16Z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FCA3F30BB0CD4753888A41BE3951F306</vt:lpwstr>
  </property>
</Properties>
</file>