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eastAsia="zh-CN"/>
        </w:rPr>
        <w:t>庆阳市</w:t>
      </w:r>
      <w:r>
        <w:rPr>
          <w:rFonts w:hint="eastAsia" w:ascii="方正小标宋_GBK" w:hAnsi="宋体" w:eastAsia="方正小标宋_GBK" w:cs="宋体"/>
          <w:color w:val="000000"/>
          <w:kern w:val="0"/>
          <w:sz w:val="44"/>
          <w:szCs w:val="44"/>
        </w:rPr>
        <w:t>养老服务领域政务公开标准目录</w:t>
      </w:r>
    </w:p>
    <w:tbl>
      <w:tblPr>
        <w:tblStyle w:val="7"/>
        <w:tblW w:w="13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w:t>
            </w:r>
            <w:r>
              <w:rPr>
                <w:rFonts w:hint="eastAsia" w:ascii="宋体" w:hAnsi="宋体" w:eastAsia="宋体" w:cs="宋体"/>
                <w:b/>
                <w:bCs/>
                <w:color w:val="000000"/>
                <w:kern w:val="0"/>
                <w:sz w:val="18"/>
                <w:szCs w:val="18"/>
                <w:lang w:eastAsia="zh-CN"/>
              </w:rPr>
              <w:t>（州）</w:t>
            </w:r>
            <w:r>
              <w:rPr>
                <w:rFonts w:hint="eastAsia" w:ascii="宋体" w:hAnsi="宋体" w:eastAsia="宋体" w:cs="宋体"/>
                <w:b/>
                <w:bCs/>
                <w:color w:val="000000"/>
                <w:kern w:val="0"/>
                <w:sz w:val="18"/>
                <w:szCs w:val="18"/>
              </w:rPr>
              <w:t>级</w:t>
            </w:r>
          </w:p>
        </w:tc>
        <w:tc>
          <w:tcPr>
            <w:tcW w:w="581" w:type="dxa"/>
            <w:shd w:val="clear" w:color="auto" w:fill="auto"/>
            <w:vAlign w:val="center"/>
          </w:tcPr>
          <w:p>
            <w:pPr>
              <w:overflowPunct w:val="0"/>
              <w:snapToGrid w:val="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县（市、区）</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国家、省委、省政府和地方层面关于养老服务的</w:t>
            </w: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国家及各地关于养老服务的</w:t>
            </w: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●《国务院办公厅关于推进养老服务发展的意见》                     ●《</w:t>
            </w:r>
            <w:r>
              <w:rPr>
                <w:rFonts w:hint="eastAsia" w:ascii="宋体" w:hAnsi="宋体" w:eastAsia="宋体" w:cs="宋体"/>
                <w:color w:val="000000"/>
                <w:kern w:val="0"/>
                <w:sz w:val="18"/>
                <w:szCs w:val="18"/>
                <w:lang w:eastAsia="zh-CN"/>
              </w:rPr>
              <w:t>甘肃省人民政府关于加快发展养老服务业的实施意见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甘肃省人民政府</w:t>
            </w:r>
            <w:r>
              <w:rPr>
                <w:rFonts w:hint="eastAsia" w:ascii="宋体" w:hAnsi="宋体" w:eastAsia="宋体" w:cs="宋体"/>
                <w:color w:val="000000"/>
                <w:kern w:val="0"/>
                <w:sz w:val="18"/>
                <w:szCs w:val="18"/>
              </w:rPr>
              <w:t xml:space="preserve">办公厅关于全面放开养老服务市场提升养老服务质量的实施意见》                       ●《甘肃省人民政府办公厅关于制定和实施老年人照顾服务项目的实施意见》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 xml:space="preserve">关于贯彻落实新修改的〈中华人民共和国老年人权益保障法〉的通知》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w:t>
            </w:r>
            <w:r>
              <w:rPr>
                <w:rFonts w:hint="eastAsia" w:ascii="宋体" w:hAnsi="宋体" w:eastAsia="宋体" w:cs="宋体"/>
                <w:color w:val="000000"/>
                <w:kern w:val="0"/>
                <w:sz w:val="18"/>
                <w:szCs w:val="18"/>
              </w:rPr>
              <w:t>关于制定和实施老年人照顾服务项目的实施意见</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养老服务通用</w:t>
            </w:r>
            <w:r>
              <w:rPr>
                <w:rFonts w:hint="eastAsia" w:ascii="宋体" w:hAnsi="宋体" w:eastAsia="宋体" w:cs="宋体"/>
                <w:color w:val="000000"/>
                <w:kern w:val="0"/>
                <w:sz w:val="18"/>
                <w:szCs w:val="18"/>
              </w:rPr>
              <w:t>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bookmarkStart w:id="0" w:name="_GoBack"/>
            <w:bookmarkEnd w:id="0"/>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□发布会/听证会                                                                                                                                                                                              □广播电视    □纸质媒体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 xml:space="preserve">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庆阳市民政局庆阳市财政局庆阳市老龄办关于建立经济困难老年人补贴制度的</w:t>
            </w:r>
            <w:r>
              <w:rPr>
                <w:rFonts w:hint="eastAsia" w:ascii="宋体" w:hAnsi="宋体" w:eastAsia="宋体" w:cs="宋体"/>
                <w:color w:val="000000"/>
                <w:kern w:val="0"/>
                <w:sz w:val="18"/>
                <w:szCs w:val="18"/>
              </w:rPr>
              <w:t>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w:t>
            </w:r>
            <w:r>
              <w:rPr>
                <w:rFonts w:hint="eastAsia" w:ascii="宋体" w:hAnsi="宋体" w:eastAsia="宋体" w:cs="宋体"/>
                <w:color w:val="000000"/>
                <w:kern w:val="0"/>
                <w:sz w:val="18"/>
                <w:szCs w:val="18"/>
                <w:lang w:eastAsia="zh-CN"/>
              </w:rPr>
              <w:t>补贴</w:t>
            </w:r>
            <w:r>
              <w:rPr>
                <w:rFonts w:hint="eastAsia" w:ascii="宋体" w:hAnsi="宋体" w:eastAsia="宋体" w:cs="宋体"/>
                <w:color w:val="000000"/>
                <w:kern w:val="0"/>
                <w:sz w:val="18"/>
                <w:szCs w:val="18"/>
              </w:rPr>
              <w:t>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《庆阳市民政局庆阳市财政局庆阳市老龄办关于建立经济困难老年人补贴制度的</w:t>
            </w:r>
            <w:r>
              <w:rPr>
                <w:rFonts w:hint="eastAsia" w:ascii="宋体" w:hAnsi="宋体" w:eastAsia="宋体" w:cs="宋体"/>
                <w:color w:val="000000"/>
                <w:kern w:val="0"/>
                <w:sz w:val="18"/>
                <w:szCs w:val="18"/>
              </w:rPr>
              <w:t xml:space="preserve">通知》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w:t>
            </w: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民政部门负责的养老机构</w:t>
            </w:r>
            <w:r>
              <w:rPr>
                <w:rFonts w:hint="eastAsia" w:ascii="宋体" w:hAnsi="宋体" w:eastAsia="宋体" w:cs="宋体"/>
                <w:color w:val="000000"/>
                <w:kern w:val="0"/>
                <w:sz w:val="18"/>
                <w:szCs w:val="18"/>
              </w:rPr>
              <w:t>行政处罚</w:t>
            </w:r>
            <w:r>
              <w:rPr>
                <w:rFonts w:hint="eastAsia" w:ascii="宋体" w:hAnsi="宋体" w:eastAsia="宋体" w:cs="宋体"/>
                <w:color w:val="000000"/>
                <w:kern w:val="0"/>
                <w:sz w:val="18"/>
                <w:szCs w:val="18"/>
                <w:lang w:eastAsia="zh-CN"/>
              </w:rPr>
              <w:t>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OLQNgAAAALAQAADwAAAAAAAAABACAAAAAiAAAAZHJz&#10;L2Rvd25yZXYueG1sUEsBAhQAFAAAAAgAh07iQH927GLLAQAAeQMAAA4AAAAAAAAAAQAgAAAAJwEA&#10;AGRycy9lMm9Eb2MueG1sUEsFBgAAAAAGAAYAWQEAAGQFAAAAAA==&#10;">
              <v:fill on="t" opacity="0f" focussize="0,0"/>
              <v:stroke on="f"/>
              <v:imagedata o:title=""/>
              <o:lock v:ext="edit" aspectratio="f"/>
              <v:textbox style="layout-flow:vertical-ideographic;mso-fit-shape-to-text:t;">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8480;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&#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FKCE2QAAAAsBAAAPAAAAAAAAAAEAIAAAACIAAABk&#10;cnMvZG93bnJldi54bWxQSwECFAAUAAAACACHTuJAdTSRIcwBAAB5AwAADgAAAAAAAAABACAAAAAo&#10;AQAAZHJzL2Uyb0RvYy54bWxQSwUGAAAAAAYABgBZAQAAZgU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4.75pt;margin-top:33.2pt;height:57pt;width:31.7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MUW/ZAAAACwEAAA8AAAAAAAAAAQAgAAAAIgAAAGRy&#10;cy9kb3ducmV2LnhtbFBLAQIUABQAAAAIAIdO4kAfdbdEywEAAHkDAAAOAAAAAAAAAAEAIAAAACgB&#10;AABkcnMvZTJvRG9jLnhtbFBLBQYAAAAABgAGAFkBAABlBQ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548CB"/>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4D46A7A"/>
    <w:rsid w:val="09794E77"/>
    <w:rsid w:val="11AA0BAD"/>
    <w:rsid w:val="129F4D51"/>
    <w:rsid w:val="16A7698B"/>
    <w:rsid w:val="25650E24"/>
    <w:rsid w:val="2CAF7F43"/>
    <w:rsid w:val="366F0DD1"/>
    <w:rsid w:val="376C0E33"/>
    <w:rsid w:val="383E6290"/>
    <w:rsid w:val="387F23D5"/>
    <w:rsid w:val="38DF3E0C"/>
    <w:rsid w:val="38FE1E21"/>
    <w:rsid w:val="3A00152B"/>
    <w:rsid w:val="3DB910B3"/>
    <w:rsid w:val="43562D8A"/>
    <w:rsid w:val="450A1F65"/>
    <w:rsid w:val="45FF0159"/>
    <w:rsid w:val="48C60E4B"/>
    <w:rsid w:val="4A2C2EB1"/>
    <w:rsid w:val="50055234"/>
    <w:rsid w:val="50793AF6"/>
    <w:rsid w:val="53467DDD"/>
    <w:rsid w:val="53B75560"/>
    <w:rsid w:val="5E842AEB"/>
    <w:rsid w:val="5F5A7705"/>
    <w:rsid w:val="68583156"/>
    <w:rsid w:val="698814C8"/>
    <w:rsid w:val="6EDD080B"/>
    <w:rsid w:val="72A6322F"/>
    <w:rsid w:val="72F523AE"/>
    <w:rsid w:val="74037070"/>
    <w:rsid w:val="749F272C"/>
    <w:rsid w:val="77920AAB"/>
    <w:rsid w:val="7A0735DD"/>
    <w:rsid w:val="7ACF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ind w:left="100" w:leftChars="100" w:right="100" w:rightChars="100"/>
    </w:pPr>
    <w:rPr>
      <w:szCs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方正仿宋_GBK" w:cs="Times New Roman"/>
      <w:sz w:val="18"/>
      <w:szCs w:val="18"/>
    </w:rPr>
  </w:style>
  <w:style w:type="character" w:customStyle="1" w:styleId="10">
    <w:name w:val="页脚 Char"/>
    <w:basedOn w:val="8"/>
    <w:link w:val="5"/>
    <w:qFormat/>
    <w:uiPriority w:val="99"/>
    <w:rPr>
      <w:rFonts w:ascii="Times New Roman" w:hAnsi="Times New Roman" w:eastAsia="方正仿宋_GBK" w:cs="Times New Roman"/>
      <w:sz w:val="18"/>
      <w:szCs w:val="18"/>
    </w:rPr>
  </w:style>
  <w:style w:type="character" w:customStyle="1" w:styleId="11">
    <w:name w:val="正文文本 Char"/>
    <w:basedOn w:val="8"/>
    <w:link w:val="2"/>
    <w:qFormat/>
    <w:uiPriority w:val="0"/>
    <w:rPr>
      <w:rFonts w:ascii="Times New Roman" w:hAnsi="Times New Roman" w:eastAsia="方正仿宋_GBK" w:cs="Times New Roman"/>
      <w:sz w:val="32"/>
      <w:szCs w:val="32"/>
    </w:rPr>
  </w:style>
  <w:style w:type="character" w:customStyle="1" w:styleId="12">
    <w:name w:val="日期 Char"/>
    <w:basedOn w:val="8"/>
    <w:link w:val="3"/>
    <w:semiHidden/>
    <w:qFormat/>
    <w:uiPriority w:val="99"/>
    <w:rPr>
      <w:rFonts w:ascii="Times New Roman" w:hAnsi="Times New Roman" w:eastAsia="方正仿宋_GBK" w:cs="Times New Roman"/>
      <w:sz w:val="32"/>
      <w:szCs w:val="20"/>
    </w:rPr>
  </w:style>
  <w:style w:type="character" w:customStyle="1" w:styleId="13">
    <w:name w:val="页眉 Char"/>
    <w:basedOn w:val="8"/>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6</TotalTime>
  <ScaleCrop>false</ScaleCrop>
  <LinksUpToDate>false</LinksUpToDate>
  <CharactersWithSpaces>26774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Administrator</cp:lastModifiedBy>
  <cp:lastPrinted>2020-08-24T04:06:00Z</cp:lastPrinted>
  <dcterms:modified xsi:type="dcterms:W3CDTF">2020-09-16T03:13:56Z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