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eastAsia="zh-CN"/>
        </w:rPr>
        <w:t>王海宁等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val="en-US" w:eastAsia="zh-CN"/>
        </w:rPr>
        <w:t>9户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新识别监测对象的公告</w:t>
      </w:r>
    </w:p>
    <w:tbl>
      <w:tblPr>
        <w:tblStyle w:val="3"/>
        <w:tblpPr w:leftFromText="180" w:rightFromText="180" w:vertAnchor="text" w:horzAnchor="page" w:tblpX="1771" w:tblpY="18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190"/>
        <w:gridCol w:w="1770"/>
        <w:gridCol w:w="1773"/>
        <w:gridCol w:w="1882"/>
        <w:gridCol w:w="276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风险原因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西坡镇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高红村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王海宁</w:t>
            </w:r>
          </w:p>
        </w:tc>
        <w:tc>
          <w:tcPr>
            <w:tcW w:w="1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西坡镇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高红村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汪小龙</w:t>
            </w:r>
          </w:p>
        </w:tc>
        <w:tc>
          <w:tcPr>
            <w:tcW w:w="1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西坡镇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高红村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邱会林</w:t>
            </w:r>
          </w:p>
        </w:tc>
        <w:tc>
          <w:tcPr>
            <w:tcW w:w="1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因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西坡镇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高红村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王峰</w:t>
            </w:r>
          </w:p>
        </w:tc>
        <w:tc>
          <w:tcPr>
            <w:tcW w:w="1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西坡镇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月南村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李万兆</w:t>
            </w:r>
          </w:p>
        </w:tc>
        <w:tc>
          <w:tcPr>
            <w:tcW w:w="1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湫头镇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西沟村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袁崇民</w:t>
            </w:r>
          </w:p>
        </w:tc>
        <w:tc>
          <w:tcPr>
            <w:tcW w:w="1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宫河镇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北堡子村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姚满印</w:t>
            </w:r>
          </w:p>
        </w:tc>
        <w:tc>
          <w:tcPr>
            <w:tcW w:w="1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宫河镇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东里村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康等刚</w:t>
            </w:r>
          </w:p>
        </w:tc>
        <w:tc>
          <w:tcPr>
            <w:tcW w:w="1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永和镇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寺村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赵东芳</w:t>
            </w:r>
          </w:p>
        </w:tc>
        <w:tc>
          <w:tcPr>
            <w:tcW w:w="1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因病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按照《甘肃省健全防止返贫动态监测和帮扶机制的实施方案》监测程序和步骤要求，经入户核查、信息比对、村级民主评议和公示、镇级审核、县级审定等程序，确定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9户35人纳入监测对象。现予以公告：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监督电话：0934-6123905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正宁县乡村振兴局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2023年12月31日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YzQ0MjcwNGEzZDhkZmE3ZDdkNTMxYTU5MWRhZGIifQ=="/>
  </w:docVars>
  <w:rsids>
    <w:rsidRoot w:val="00000000"/>
    <w:rsid w:val="005A0557"/>
    <w:rsid w:val="06627B84"/>
    <w:rsid w:val="08144141"/>
    <w:rsid w:val="08AE1E9F"/>
    <w:rsid w:val="13BE783C"/>
    <w:rsid w:val="1B302BE8"/>
    <w:rsid w:val="1B9852B7"/>
    <w:rsid w:val="1BAC03F1"/>
    <w:rsid w:val="1F8E612F"/>
    <w:rsid w:val="25DB2B79"/>
    <w:rsid w:val="2C464019"/>
    <w:rsid w:val="2CA214B5"/>
    <w:rsid w:val="2E2F59BD"/>
    <w:rsid w:val="2E6B280E"/>
    <w:rsid w:val="2FEA73B1"/>
    <w:rsid w:val="38870111"/>
    <w:rsid w:val="40D865F2"/>
    <w:rsid w:val="48E04847"/>
    <w:rsid w:val="54EF499E"/>
    <w:rsid w:val="55CF657E"/>
    <w:rsid w:val="5C447CC6"/>
    <w:rsid w:val="5F30008D"/>
    <w:rsid w:val="67471F36"/>
    <w:rsid w:val="6EB8009F"/>
    <w:rsid w:val="72F47A2B"/>
    <w:rsid w:val="730B4013"/>
    <w:rsid w:val="750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264</Characters>
  <Lines>0</Lines>
  <Paragraphs>0</Paragraphs>
  <TotalTime>2</TotalTime>
  <ScaleCrop>false</ScaleCrop>
  <LinksUpToDate>false</LinksUpToDate>
  <CharactersWithSpaces>374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2022-10-11T01:33:00Z</dcterms:created>
  <dc:creator>Administrator</dc:creator>
  <cp:lastModifiedBy>橘子皮</cp:lastModifiedBy>
  <cp:lastPrinted>2024-01-11T08:04:49Z</cp:lastPrinted>
  <dcterms:modified xsi:type="dcterms:W3CDTF">2024-01-11T08:07:18Z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B81D57E0E20444EAA2056E416D3B2D96_13</vt:lpwstr>
  </property>
</Properties>
</file>