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lang w:eastAsia="zh-CN"/>
        </w:rPr>
        <w:t>李会强等</w:t>
      </w:r>
      <w:r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lang w:val="en-US" w:eastAsia="zh-CN"/>
        </w:rPr>
        <w:t>16户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新识别监测对象的公告</w:t>
      </w:r>
    </w:p>
    <w:tbl>
      <w:tblPr>
        <w:tblStyle w:val="3"/>
        <w:tblpPr w:leftFromText="180" w:rightFromText="180" w:vertAnchor="text" w:horzAnchor="page" w:tblpX="1771" w:tblpY="185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190"/>
        <w:gridCol w:w="1770"/>
        <w:gridCol w:w="1773"/>
        <w:gridCol w:w="1882"/>
        <w:gridCol w:w="276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乡镇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风险原因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宫河镇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东里村</w:t>
            </w:r>
          </w:p>
        </w:tc>
        <w:tc>
          <w:tcPr>
            <w:tcW w:w="1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  <w:t>李会强</w:t>
            </w:r>
          </w:p>
        </w:tc>
        <w:tc>
          <w:tcPr>
            <w:tcW w:w="1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边缘易致贫户</w:t>
            </w: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因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宫河镇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北堡子村</w:t>
            </w:r>
          </w:p>
        </w:tc>
        <w:tc>
          <w:tcPr>
            <w:tcW w:w="1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史鹏涛</w:t>
            </w:r>
          </w:p>
        </w:tc>
        <w:tc>
          <w:tcPr>
            <w:tcW w:w="1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因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意外事故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永和镇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上南村</w:t>
            </w:r>
          </w:p>
        </w:tc>
        <w:tc>
          <w:tcPr>
            <w:tcW w:w="1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魏根存</w:t>
            </w:r>
          </w:p>
        </w:tc>
        <w:tc>
          <w:tcPr>
            <w:tcW w:w="1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脱贫不稳定户</w:t>
            </w: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因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永和镇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寺村</w:t>
            </w:r>
          </w:p>
        </w:tc>
        <w:tc>
          <w:tcPr>
            <w:tcW w:w="1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  <w:t>范冯山</w:t>
            </w:r>
          </w:p>
        </w:tc>
        <w:tc>
          <w:tcPr>
            <w:tcW w:w="18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7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  <w:t>因病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永和镇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于家庄村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巩丽丽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永和镇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下南村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曹亚杰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缺劳力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永和镇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罗川村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焦亚莉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三嘉乡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东庄村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赵剑钊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三嘉乡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东庄村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吴惠云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缺劳力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山河镇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王阁村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樊转社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因意外事故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山河镇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王阁村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路银瑞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因意外事故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山河镇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王阁村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张鹏芳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山河镇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董庄村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王宏倩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西坡镇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月南村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李小东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西坡镇</w:t>
            </w:r>
          </w:p>
        </w:tc>
        <w:tc>
          <w:tcPr>
            <w:tcW w:w="17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月南村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周富昌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西坡镇</w:t>
            </w:r>
          </w:p>
        </w:tc>
        <w:tc>
          <w:tcPr>
            <w:tcW w:w="17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西坡村</w:t>
            </w:r>
          </w:p>
        </w:tc>
        <w:tc>
          <w:tcPr>
            <w:tcW w:w="1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张军宁</w:t>
            </w:r>
          </w:p>
        </w:tc>
        <w:tc>
          <w:tcPr>
            <w:tcW w:w="1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因病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按照《甘肃省健全防止返贫动态监测和帮扶机制的实施方案》监测程序和步骤要求，经入户核查、信息比对、村级民主评议和公示、镇级审核、县级审定等程序，确定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16户67人纳入监测对象。现予以公告：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监督电话：0934-6123905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正宁县乡村振兴局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2024年1月5日</w:t>
      </w:r>
    </w:p>
    <w:sectPr>
      <w:pgSz w:w="16838" w:h="11906" w:orient="landscape"/>
      <w:pgMar w:top="1066" w:right="1327" w:bottom="1066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YzQ0MjcwNGEzZDhkZmE3ZDdkNTMxYTU5MWRhZGIifQ=="/>
  </w:docVars>
  <w:rsids>
    <w:rsidRoot w:val="00000000"/>
    <w:rsid w:val="005A0557"/>
    <w:rsid w:val="02385327"/>
    <w:rsid w:val="06627B84"/>
    <w:rsid w:val="08144141"/>
    <w:rsid w:val="08AE1E9F"/>
    <w:rsid w:val="13BE783C"/>
    <w:rsid w:val="1B302BE8"/>
    <w:rsid w:val="1B9852B7"/>
    <w:rsid w:val="1BAC03F1"/>
    <w:rsid w:val="1F8E612F"/>
    <w:rsid w:val="25DB2B79"/>
    <w:rsid w:val="279E3CFB"/>
    <w:rsid w:val="2C464019"/>
    <w:rsid w:val="2CA214B5"/>
    <w:rsid w:val="2E2F59BD"/>
    <w:rsid w:val="2E6B280E"/>
    <w:rsid w:val="2F996B56"/>
    <w:rsid w:val="2FEA73B1"/>
    <w:rsid w:val="35F920FC"/>
    <w:rsid w:val="38870111"/>
    <w:rsid w:val="40D865F2"/>
    <w:rsid w:val="48E04847"/>
    <w:rsid w:val="54EF499E"/>
    <w:rsid w:val="55CF657E"/>
    <w:rsid w:val="5C447CC6"/>
    <w:rsid w:val="5F30008D"/>
    <w:rsid w:val="630C0C8E"/>
    <w:rsid w:val="67471F36"/>
    <w:rsid w:val="6EB8009F"/>
    <w:rsid w:val="72F47A2B"/>
    <w:rsid w:val="730B4013"/>
    <w:rsid w:val="7509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264</Characters>
  <Lines>0</Lines>
  <Paragraphs>0</Paragraphs>
  <TotalTime>10</TotalTime>
  <ScaleCrop>false</ScaleCrop>
  <LinksUpToDate>false</LinksUpToDate>
  <CharactersWithSpaces>374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2022-10-11T01:33:00Z</dcterms:created>
  <dc:creator>Administrator</dc:creator>
  <cp:lastModifiedBy>橘子皮</cp:lastModifiedBy>
  <cp:lastPrinted>2024-01-11T09:00:09Z</cp:lastPrinted>
  <dcterms:modified xsi:type="dcterms:W3CDTF">2024-01-11T09:00:34Z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B81D57E0E20444EAA2056E416D3B2D96_13</vt:lpwstr>
  </property>
</Properties>
</file>