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E4F3" w14:textId="77777777" w:rsidR="00230DCD" w:rsidRDefault="00230DCD" w:rsidP="0042036B">
      <w:pPr>
        <w:spacing w:line="560" w:lineRule="exact"/>
        <w:jc w:val="center"/>
        <w:rPr>
          <w:rFonts w:ascii="方正小标宋简体" w:eastAsia="方正小标宋简体"/>
          <w:sz w:val="44"/>
          <w:szCs w:val="44"/>
        </w:rPr>
      </w:pPr>
      <w:r w:rsidRPr="00230DCD">
        <w:rPr>
          <w:rFonts w:ascii="方正小标宋简体" w:eastAsia="方正小标宋简体" w:hint="eastAsia"/>
          <w:sz w:val="44"/>
          <w:szCs w:val="44"/>
        </w:rPr>
        <w:t>正宁县文体广电和旅游局</w:t>
      </w:r>
    </w:p>
    <w:p w14:paraId="61524E06" w14:textId="01E817D5" w:rsidR="00C50EB2" w:rsidRPr="00230DCD" w:rsidRDefault="00230DCD" w:rsidP="0042036B">
      <w:pPr>
        <w:spacing w:line="560" w:lineRule="exact"/>
        <w:jc w:val="center"/>
        <w:rPr>
          <w:rFonts w:ascii="方正小标宋简体" w:eastAsia="方正小标宋简体"/>
          <w:sz w:val="44"/>
          <w:szCs w:val="44"/>
        </w:rPr>
      </w:pPr>
      <w:r w:rsidRPr="00230DCD">
        <w:rPr>
          <w:rFonts w:ascii="方正小标宋简体" w:eastAsia="方正小标宋简体" w:hint="eastAsia"/>
          <w:sz w:val="44"/>
          <w:szCs w:val="44"/>
        </w:rPr>
        <w:t>2020年政府信息公开工作年度报告</w:t>
      </w:r>
    </w:p>
    <w:p w14:paraId="5CD8BD6E" w14:textId="77777777" w:rsidR="00230DCD" w:rsidRDefault="00230DCD" w:rsidP="0042036B">
      <w:pPr>
        <w:ind w:firstLineChars="200" w:firstLine="640"/>
        <w:rPr>
          <w:rFonts w:ascii="仿宋_GB2312" w:eastAsia="仿宋_GB2312"/>
          <w:sz w:val="32"/>
          <w:szCs w:val="32"/>
        </w:rPr>
      </w:pPr>
    </w:p>
    <w:p w14:paraId="4B5686DF" w14:textId="51E5180E" w:rsidR="00230DCD" w:rsidRPr="00230DCD" w:rsidRDefault="00230DCD" w:rsidP="0042036B">
      <w:pPr>
        <w:ind w:firstLineChars="200" w:firstLine="640"/>
        <w:rPr>
          <w:rFonts w:ascii="仿宋_GB2312" w:eastAsia="仿宋_GB2312"/>
          <w:sz w:val="32"/>
          <w:szCs w:val="32"/>
        </w:rPr>
      </w:pPr>
      <w:r w:rsidRPr="00230DCD">
        <w:rPr>
          <w:rFonts w:ascii="仿宋_GB2312" w:eastAsia="仿宋_GB2312" w:hint="eastAsia"/>
          <w:sz w:val="32"/>
          <w:szCs w:val="32"/>
        </w:rPr>
        <w:t>2020年我局按照县委、县政府的统一要求和安排，高度重视政务信息公开工作，认真贯彻落实《中华人民共和国政府信息公开条例》和县委、县政府有关文件和会议精神，将政务公开工作列入重要议事日程，旨在提高全县文体广电旅游工作在群众心中的知晓度，促进依法行政、廉洁行政、高效行政，接受民众监督，规范政务公开制度，强化政务公开力度，增加政务公开内容，创新政务公开形式，认真做好政务公开工作。现将2020年我局政务信息公开工作总结如下：</w:t>
      </w:r>
    </w:p>
    <w:p w14:paraId="5FFD70B6" w14:textId="1BFD5BDB" w:rsidR="00230DCD" w:rsidRPr="00FB4C44" w:rsidRDefault="00230DCD" w:rsidP="0042036B">
      <w:pPr>
        <w:ind w:firstLineChars="200" w:firstLine="640"/>
        <w:rPr>
          <w:rFonts w:ascii="黑体" w:eastAsia="黑体" w:hAnsi="黑体"/>
          <w:sz w:val="32"/>
          <w:szCs w:val="32"/>
        </w:rPr>
      </w:pPr>
      <w:r w:rsidRPr="00FB4C44">
        <w:rPr>
          <w:rFonts w:ascii="黑体" w:eastAsia="黑体" w:hAnsi="黑体" w:hint="eastAsia"/>
          <w:sz w:val="32"/>
          <w:szCs w:val="32"/>
        </w:rPr>
        <w:t>一、总体情况</w:t>
      </w:r>
    </w:p>
    <w:p w14:paraId="39A930D2" w14:textId="77777777" w:rsidR="00924DF8" w:rsidRDefault="00924DF8" w:rsidP="0042036B">
      <w:pPr>
        <w:pStyle w:val="a8"/>
        <w:widowControl w:val="0"/>
        <w:shd w:val="clear" w:color="auto" w:fill="FFFFFF"/>
        <w:spacing w:before="0" w:beforeAutospacing="0" w:after="0" w:afterAutospacing="0" w:line="585" w:lineRule="atLeast"/>
        <w:ind w:firstLine="615"/>
        <w:jc w:val="both"/>
      </w:pPr>
      <w:r>
        <w:rPr>
          <w:rFonts w:ascii="仿宋_GB2312" w:eastAsia="仿宋_GB2312" w:hint="eastAsia"/>
          <w:sz w:val="32"/>
          <w:szCs w:val="32"/>
        </w:rPr>
        <w:t>2020年，我局按照县政府要求，高度重视政府信息公开工作，依据《中华人民共和国政府信息公开条例》，加强组织领导，精心研究部署，狠抓落实。按要求更新、补充公开信息，把涉及人民群众切身利益的热点方面作为公开重点，同时确保信息发布的及时、安全。</w:t>
      </w:r>
    </w:p>
    <w:p w14:paraId="0A0BDA43" w14:textId="26C1737F" w:rsidR="00D014ED" w:rsidRDefault="00924DF8"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sidRPr="00924DF8">
        <w:rPr>
          <w:rFonts w:ascii="楷体_GB2312" w:eastAsia="楷体_GB2312" w:hint="eastAsia"/>
          <w:b/>
          <w:bCs/>
          <w:sz w:val="32"/>
          <w:szCs w:val="32"/>
        </w:rPr>
        <w:t>（一）强化组织领导。</w:t>
      </w:r>
      <w:r>
        <w:rPr>
          <w:rFonts w:ascii="仿宋_GB2312" w:eastAsia="仿宋_GB2312" w:hint="eastAsia"/>
          <w:sz w:val="32"/>
          <w:szCs w:val="32"/>
        </w:rPr>
        <w:t>正宁县文体广电旅游局高度重视信息公开工作相关制度机制的建设，做到了领导、机构、人员“三到位”，促进政府信息公开工作规范有序的推进。</w:t>
      </w:r>
      <w:r w:rsidR="00D014ED">
        <w:rPr>
          <w:rFonts w:ascii="仿宋_GB2312" w:eastAsia="仿宋_GB2312" w:hint="eastAsia"/>
          <w:sz w:val="32"/>
          <w:szCs w:val="32"/>
        </w:rPr>
        <w:t>所有公开发布的信息均由</w:t>
      </w:r>
      <w:r>
        <w:rPr>
          <w:rFonts w:ascii="仿宋_GB2312" w:eastAsia="仿宋_GB2312" w:hint="eastAsia"/>
          <w:sz w:val="32"/>
          <w:szCs w:val="32"/>
        </w:rPr>
        <w:t>我局</w:t>
      </w:r>
      <w:r w:rsidR="00D014ED">
        <w:rPr>
          <w:rFonts w:ascii="仿宋_GB2312" w:eastAsia="仿宋_GB2312" w:hint="eastAsia"/>
          <w:sz w:val="32"/>
          <w:szCs w:val="32"/>
        </w:rPr>
        <w:t>分管领导和主要领导</w:t>
      </w:r>
      <w:r>
        <w:rPr>
          <w:rFonts w:ascii="仿宋_GB2312" w:eastAsia="仿宋_GB2312" w:hint="eastAsia"/>
          <w:sz w:val="32"/>
          <w:szCs w:val="32"/>
        </w:rPr>
        <w:t>严格把关</w:t>
      </w:r>
      <w:r w:rsidR="00D014ED">
        <w:rPr>
          <w:rFonts w:ascii="仿宋_GB2312" w:eastAsia="仿宋_GB2312" w:hint="eastAsia"/>
          <w:sz w:val="32"/>
          <w:szCs w:val="32"/>
        </w:rPr>
        <w:t>后及时公开。</w:t>
      </w:r>
    </w:p>
    <w:p w14:paraId="66788CCD" w14:textId="211B65E4" w:rsidR="00D014ED" w:rsidRDefault="00D014ED"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sidRPr="00026FE3">
        <w:rPr>
          <w:rFonts w:ascii="楷体_GB2312" w:eastAsia="楷体_GB2312" w:hint="eastAsia"/>
          <w:b/>
          <w:bCs/>
          <w:sz w:val="32"/>
          <w:szCs w:val="32"/>
        </w:rPr>
        <w:lastRenderedPageBreak/>
        <w:t>（二）强化公开力度。</w:t>
      </w:r>
      <w:r>
        <w:rPr>
          <w:rFonts w:ascii="仿宋_GB2312" w:eastAsia="仿宋_GB2312" w:hint="eastAsia"/>
          <w:sz w:val="32"/>
          <w:szCs w:val="32"/>
        </w:rPr>
        <w:t>按照县委、县政府部署要求，我局通过各渠道及时报道文体广电旅游行业工作进展情况、活动开展情况、会议召开情况</w:t>
      </w:r>
      <w:r w:rsidR="00026FE3">
        <w:rPr>
          <w:rFonts w:ascii="仿宋_GB2312" w:eastAsia="仿宋_GB2312" w:hint="eastAsia"/>
          <w:sz w:val="32"/>
          <w:szCs w:val="32"/>
        </w:rPr>
        <w:t>。及时公开行政许可、行政处罚、财政预决算、“三公”经费、安全生产等重点领域的政务信息，对人民群众非常关切的文化市场审批、处罚信息主动、全面地进行公开，主动接受社会各界监督。</w:t>
      </w:r>
    </w:p>
    <w:p w14:paraId="3320AA34" w14:textId="19C4FEF6" w:rsidR="00026FE3" w:rsidRDefault="00026FE3"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sidRPr="008F7135">
        <w:rPr>
          <w:rFonts w:ascii="楷体_GB2312" w:eastAsia="楷体_GB2312" w:hint="eastAsia"/>
          <w:b/>
          <w:bCs/>
          <w:sz w:val="32"/>
          <w:szCs w:val="32"/>
        </w:rPr>
        <w:t>（三）</w:t>
      </w:r>
      <w:r w:rsidR="008F7135" w:rsidRPr="008F7135">
        <w:rPr>
          <w:rFonts w:ascii="楷体_GB2312" w:eastAsia="楷体_GB2312" w:hint="eastAsia"/>
          <w:b/>
          <w:bCs/>
          <w:sz w:val="32"/>
          <w:szCs w:val="32"/>
        </w:rPr>
        <w:t>反馈民众诉求。</w:t>
      </w:r>
      <w:r w:rsidR="008F7135">
        <w:rPr>
          <w:rFonts w:ascii="仿宋_GB2312" w:eastAsia="仿宋_GB2312" w:hint="eastAsia"/>
          <w:sz w:val="32"/>
          <w:szCs w:val="32"/>
        </w:rPr>
        <w:t>对于县政府交办的群众来信来访等相关事宜我局及时安排办理，并在办理结束后迅速将结果反馈至诉求人，同时在县政府网站公开回复，有力保障了公众的知情权，监督权。</w:t>
      </w:r>
    </w:p>
    <w:p w14:paraId="3575E408" w14:textId="234A5B6B" w:rsidR="008F7135" w:rsidRPr="008F7135" w:rsidRDefault="008F7135" w:rsidP="0042036B">
      <w:pPr>
        <w:pStyle w:val="a8"/>
        <w:widowControl w:val="0"/>
        <w:shd w:val="clear" w:color="auto" w:fill="FFFFFF"/>
        <w:spacing w:before="0" w:beforeAutospacing="0" w:after="0" w:afterAutospacing="0" w:line="585" w:lineRule="atLeast"/>
        <w:ind w:firstLine="615"/>
        <w:jc w:val="both"/>
        <w:rPr>
          <w:rFonts w:ascii="黑体" w:eastAsia="黑体" w:hAnsi="黑体"/>
          <w:sz w:val="32"/>
          <w:szCs w:val="32"/>
        </w:rPr>
      </w:pPr>
      <w:r w:rsidRPr="008F7135">
        <w:rPr>
          <w:rFonts w:ascii="黑体" w:eastAsia="黑体" w:hAnsi="黑体" w:hint="eastAsia"/>
          <w:sz w:val="32"/>
          <w:szCs w:val="32"/>
        </w:rPr>
        <w:t>二、主动公开政府信息情况</w:t>
      </w:r>
    </w:p>
    <w:p w14:paraId="76A1D310" w14:textId="4460B53D" w:rsidR="008F7135" w:rsidRPr="008F7135" w:rsidRDefault="008F7135" w:rsidP="0042036B">
      <w:pPr>
        <w:pStyle w:val="a8"/>
        <w:widowControl w:val="0"/>
        <w:shd w:val="clear" w:color="auto" w:fill="FFFFFF"/>
        <w:spacing w:before="0" w:beforeAutospacing="0" w:after="0" w:afterAutospacing="0" w:line="585" w:lineRule="atLeast"/>
        <w:ind w:firstLine="615"/>
        <w:jc w:val="both"/>
        <w:rPr>
          <w:rFonts w:ascii="楷体_GB2312" w:eastAsia="楷体_GB2312"/>
          <w:b/>
          <w:bCs/>
          <w:sz w:val="32"/>
          <w:szCs w:val="32"/>
        </w:rPr>
      </w:pPr>
      <w:r w:rsidRPr="008F7135">
        <w:rPr>
          <w:rFonts w:ascii="楷体_GB2312" w:eastAsia="楷体_GB2312" w:hint="eastAsia"/>
          <w:b/>
          <w:bCs/>
          <w:sz w:val="32"/>
          <w:szCs w:val="32"/>
        </w:rPr>
        <w:t>（一）主动公开的内容</w:t>
      </w:r>
    </w:p>
    <w:p w14:paraId="4D15BD93" w14:textId="01303C57" w:rsidR="008F7135" w:rsidRDefault="008F7135"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Pr>
          <w:rFonts w:ascii="仿宋_GB2312" w:eastAsia="仿宋_GB2312" w:hint="eastAsia"/>
          <w:sz w:val="32"/>
          <w:szCs w:val="32"/>
        </w:rPr>
        <w:t>我局主动公开政府信息涉及政务要闻、政策法规、行政许可及处罚信息、财务公开等方面的内容。</w:t>
      </w:r>
    </w:p>
    <w:p w14:paraId="328794EC" w14:textId="48D0140E" w:rsidR="00C93741" w:rsidRDefault="00C93741"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Pr>
          <w:rFonts w:ascii="仿宋_GB2312" w:eastAsia="仿宋_GB2312" w:hint="eastAsia"/>
          <w:sz w:val="32"/>
          <w:szCs w:val="32"/>
        </w:rPr>
        <w:t>自2</w:t>
      </w:r>
      <w:r>
        <w:rPr>
          <w:rFonts w:ascii="仿宋_GB2312" w:eastAsia="仿宋_GB2312"/>
          <w:sz w:val="32"/>
          <w:szCs w:val="32"/>
        </w:rPr>
        <w:t>020</w:t>
      </w:r>
      <w:r>
        <w:rPr>
          <w:rFonts w:ascii="仿宋_GB2312" w:eastAsia="仿宋_GB2312" w:hint="eastAsia"/>
          <w:sz w:val="32"/>
          <w:szCs w:val="32"/>
        </w:rPr>
        <w:t>年1月1日至1</w:t>
      </w:r>
      <w:r>
        <w:rPr>
          <w:rFonts w:ascii="仿宋_GB2312" w:eastAsia="仿宋_GB2312"/>
          <w:sz w:val="32"/>
          <w:szCs w:val="32"/>
        </w:rPr>
        <w:t>2</w:t>
      </w:r>
      <w:r>
        <w:rPr>
          <w:rFonts w:ascii="仿宋_GB2312" w:eastAsia="仿宋_GB2312" w:hint="eastAsia"/>
          <w:sz w:val="32"/>
          <w:szCs w:val="32"/>
        </w:rPr>
        <w:t>月3</w:t>
      </w:r>
      <w:r>
        <w:rPr>
          <w:rFonts w:ascii="仿宋_GB2312" w:eastAsia="仿宋_GB2312"/>
          <w:sz w:val="32"/>
          <w:szCs w:val="32"/>
        </w:rPr>
        <w:t>1</w:t>
      </w:r>
      <w:r>
        <w:rPr>
          <w:rFonts w:ascii="仿宋_GB2312" w:eastAsia="仿宋_GB2312" w:hint="eastAsia"/>
          <w:sz w:val="32"/>
          <w:szCs w:val="32"/>
        </w:rPr>
        <w:t>日，</w:t>
      </w:r>
      <w:r w:rsidR="00E11F45">
        <w:rPr>
          <w:rFonts w:ascii="仿宋_GB2312" w:eastAsia="仿宋_GB2312" w:hint="eastAsia"/>
          <w:sz w:val="32"/>
          <w:szCs w:val="32"/>
        </w:rPr>
        <w:t>在县政府门户网站分两次公布了财务预决算、“三公”经费等相关信息；</w:t>
      </w:r>
      <w:r w:rsidR="003733D0">
        <w:rPr>
          <w:rFonts w:ascii="仿宋_GB2312" w:eastAsia="仿宋_GB2312" w:hint="eastAsia"/>
          <w:sz w:val="32"/>
          <w:szCs w:val="32"/>
        </w:rPr>
        <w:t>在正宁县政务服务网公开</w:t>
      </w:r>
      <w:r w:rsidR="003733D0" w:rsidRPr="003733D0">
        <w:rPr>
          <w:rFonts w:ascii="仿宋_GB2312" w:eastAsia="仿宋_GB2312"/>
          <w:sz w:val="32"/>
          <w:szCs w:val="32"/>
        </w:rPr>
        <w:t>政务服务事项</w:t>
      </w:r>
      <w:r w:rsidR="003733D0" w:rsidRPr="003733D0">
        <w:rPr>
          <w:rFonts w:ascii="仿宋_GB2312" w:eastAsia="仿宋_GB2312" w:hint="eastAsia"/>
          <w:sz w:val="32"/>
          <w:szCs w:val="32"/>
        </w:rPr>
        <w:t>5</w:t>
      </w:r>
      <w:r w:rsidR="003733D0" w:rsidRPr="003733D0">
        <w:rPr>
          <w:rFonts w:ascii="仿宋_GB2312" w:eastAsia="仿宋_GB2312"/>
          <w:sz w:val="32"/>
          <w:szCs w:val="32"/>
        </w:rPr>
        <w:t>5</w:t>
      </w:r>
      <w:r w:rsidR="003733D0" w:rsidRPr="003733D0">
        <w:rPr>
          <w:rFonts w:ascii="仿宋_GB2312" w:eastAsia="仿宋_GB2312" w:hint="eastAsia"/>
          <w:sz w:val="32"/>
          <w:szCs w:val="32"/>
        </w:rPr>
        <w:t>个；</w:t>
      </w:r>
      <w:r w:rsidR="00D1114F">
        <w:rPr>
          <w:rFonts w:ascii="仿宋_GB2312" w:eastAsia="仿宋_GB2312" w:hint="eastAsia"/>
          <w:sz w:val="32"/>
          <w:szCs w:val="32"/>
        </w:rPr>
        <w:t>在</w:t>
      </w:r>
      <w:r w:rsidR="00D1114F">
        <w:rPr>
          <w:rFonts w:ascii="仿宋_GB2312" w:eastAsia="仿宋_GB2312" w:hint="eastAsia"/>
          <w:sz w:val="32"/>
          <w:szCs w:val="32"/>
        </w:rPr>
        <w:t>“文舞正宁”微信公众号</w:t>
      </w:r>
      <w:r w:rsidR="00D1114F">
        <w:rPr>
          <w:rFonts w:ascii="仿宋_GB2312" w:eastAsia="仿宋_GB2312" w:hint="eastAsia"/>
          <w:sz w:val="32"/>
          <w:szCs w:val="32"/>
        </w:rPr>
        <w:t>发布各类政务信息、政策法规2</w:t>
      </w:r>
      <w:r w:rsidR="00D1114F">
        <w:rPr>
          <w:rFonts w:ascii="仿宋_GB2312" w:eastAsia="仿宋_GB2312"/>
          <w:sz w:val="32"/>
          <w:szCs w:val="32"/>
        </w:rPr>
        <w:t>06</w:t>
      </w:r>
      <w:r w:rsidR="00D1114F">
        <w:rPr>
          <w:rFonts w:ascii="仿宋_GB2312" w:eastAsia="仿宋_GB2312" w:hint="eastAsia"/>
          <w:sz w:val="32"/>
          <w:szCs w:val="32"/>
        </w:rPr>
        <w:t>篇，累计点击量8</w:t>
      </w:r>
      <w:r w:rsidR="00D1114F">
        <w:rPr>
          <w:rFonts w:ascii="仿宋_GB2312" w:eastAsia="仿宋_GB2312"/>
          <w:sz w:val="32"/>
          <w:szCs w:val="32"/>
        </w:rPr>
        <w:t>2</w:t>
      </w:r>
      <w:r w:rsidR="00D1114F">
        <w:rPr>
          <w:rFonts w:ascii="仿宋_GB2312" w:eastAsia="仿宋_GB2312" w:hint="eastAsia"/>
          <w:sz w:val="32"/>
          <w:szCs w:val="32"/>
        </w:rPr>
        <w:t>万多次；在</w:t>
      </w:r>
      <w:r w:rsidR="0044480D">
        <w:rPr>
          <w:rFonts w:ascii="仿宋_GB2312" w:eastAsia="仿宋_GB2312" w:hint="eastAsia"/>
          <w:sz w:val="32"/>
          <w:szCs w:val="32"/>
        </w:rPr>
        <w:t>抖音、快手平台</w:t>
      </w:r>
      <w:r w:rsidR="0044480D" w:rsidRPr="0044480D">
        <w:rPr>
          <w:rFonts w:ascii="仿宋_GB2312" w:eastAsia="仿宋_GB2312"/>
          <w:sz w:val="32"/>
          <w:szCs w:val="32"/>
        </w:rPr>
        <w:t>累计发布短视频280个，开展网络直播46场次，累计实现点赞量50万多次，播放量210万多人次</w:t>
      </w:r>
      <w:r w:rsidR="003733D0">
        <w:rPr>
          <w:rFonts w:ascii="仿宋_GB2312" w:eastAsia="仿宋_GB2312" w:hint="eastAsia"/>
          <w:sz w:val="32"/>
          <w:szCs w:val="32"/>
        </w:rPr>
        <w:t>。</w:t>
      </w:r>
    </w:p>
    <w:p w14:paraId="77E24985" w14:textId="234CE93C" w:rsidR="00815297" w:rsidRDefault="00815297"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sidRPr="006D7856">
        <w:rPr>
          <w:rFonts w:ascii="楷体_GB2312" w:eastAsia="楷体_GB2312" w:hint="eastAsia"/>
          <w:b/>
          <w:bCs/>
          <w:sz w:val="32"/>
          <w:szCs w:val="32"/>
        </w:rPr>
        <w:t>（二）信息公开的渠道。</w:t>
      </w:r>
      <w:r>
        <w:rPr>
          <w:rFonts w:ascii="仿宋_GB2312" w:eastAsia="仿宋_GB2312" w:hint="eastAsia"/>
          <w:sz w:val="32"/>
          <w:szCs w:val="32"/>
        </w:rPr>
        <w:t>我局信息公开主要通过县政府</w:t>
      </w:r>
      <w:r>
        <w:rPr>
          <w:rFonts w:ascii="仿宋_GB2312" w:eastAsia="仿宋_GB2312" w:hint="eastAsia"/>
          <w:sz w:val="32"/>
          <w:szCs w:val="32"/>
        </w:rPr>
        <w:lastRenderedPageBreak/>
        <w:t>门户网站、县政务服务网、“文舞正宁”微信公众号、抖音微视频、快手微视频等平台进行信息公示。</w:t>
      </w:r>
    </w:p>
    <w:p w14:paraId="207A2FB1" w14:textId="688160B2" w:rsidR="00815297" w:rsidRDefault="00815297" w:rsidP="0042036B">
      <w:pPr>
        <w:pStyle w:val="a8"/>
        <w:widowControl w:val="0"/>
        <w:shd w:val="clear" w:color="auto" w:fill="FFFFFF"/>
        <w:spacing w:before="0" w:beforeAutospacing="0" w:after="0" w:afterAutospacing="0" w:line="585" w:lineRule="atLeast"/>
        <w:ind w:firstLine="615"/>
        <w:jc w:val="both"/>
        <w:rPr>
          <w:rFonts w:ascii="仿宋_GB2312" w:eastAsia="仿宋_GB2312"/>
          <w:sz w:val="32"/>
          <w:szCs w:val="32"/>
        </w:rPr>
      </w:pPr>
      <w:r w:rsidRPr="006D7856">
        <w:rPr>
          <w:rFonts w:ascii="楷体_GB2312" w:eastAsia="楷体_GB2312" w:hint="eastAsia"/>
          <w:b/>
          <w:bCs/>
          <w:sz w:val="32"/>
          <w:szCs w:val="32"/>
        </w:rPr>
        <w:t>（三）信息公开的形式</w:t>
      </w:r>
      <w:r w:rsidR="00D01F80" w:rsidRPr="006D7856">
        <w:rPr>
          <w:rFonts w:ascii="楷体_GB2312" w:eastAsia="楷体_GB2312" w:hint="eastAsia"/>
          <w:b/>
          <w:bCs/>
          <w:sz w:val="32"/>
          <w:szCs w:val="32"/>
        </w:rPr>
        <w:t>。</w:t>
      </w:r>
      <w:r w:rsidR="00D01F80">
        <w:rPr>
          <w:rFonts w:ascii="仿宋_GB2312" w:eastAsia="仿宋_GB2312" w:hint="eastAsia"/>
          <w:sz w:val="32"/>
          <w:szCs w:val="32"/>
        </w:rPr>
        <w:t>县政府门户网站主要公示我局财务预决算、“三公”经费等相关信息；县政务服务网主要公示我局行政许可及审批的相关信息；“文舞正宁”微信公众号主要公开我县文体广电旅游行业工作进展情况、活动开展情况、会议召开情况。抖音、快手等平台主要</w:t>
      </w:r>
      <w:r w:rsidR="00D01F80" w:rsidRPr="00D01F80">
        <w:rPr>
          <w:rFonts w:ascii="仿宋_GB2312" w:eastAsia="仿宋_GB2312"/>
          <w:sz w:val="32"/>
          <w:szCs w:val="32"/>
        </w:rPr>
        <w:t>宣传推介</w:t>
      </w:r>
      <w:r w:rsidR="00D01F80">
        <w:rPr>
          <w:rFonts w:ascii="仿宋_GB2312" w:eastAsia="仿宋_GB2312" w:hint="eastAsia"/>
          <w:sz w:val="32"/>
          <w:szCs w:val="32"/>
        </w:rPr>
        <w:t>我</w:t>
      </w:r>
      <w:r w:rsidR="00D01F80" w:rsidRPr="00D01F80">
        <w:rPr>
          <w:rFonts w:ascii="仿宋_GB2312" w:eastAsia="仿宋_GB2312"/>
          <w:sz w:val="32"/>
          <w:szCs w:val="32"/>
        </w:rPr>
        <w:t>县文旅产品、非遗传承、文物古迹、名优美食、农特产品</w:t>
      </w:r>
      <w:r w:rsidR="00D01F80">
        <w:rPr>
          <w:rFonts w:ascii="仿宋_GB2312" w:eastAsia="仿宋_GB2312"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980"/>
        <w:gridCol w:w="2131"/>
        <w:gridCol w:w="1939"/>
      </w:tblGrid>
      <w:tr w:rsidR="00D01F80" w14:paraId="6CBF248A" w14:textId="77777777" w:rsidTr="00082655">
        <w:trPr>
          <w:trHeight w:val="567"/>
          <w:jc w:val="center"/>
        </w:trPr>
        <w:tc>
          <w:tcPr>
            <w:tcW w:w="8099" w:type="dxa"/>
            <w:gridSpan w:val="4"/>
            <w:shd w:val="clear" w:color="auto" w:fill="B6DDE8"/>
            <w:vAlign w:val="center"/>
          </w:tcPr>
          <w:p w14:paraId="098920E2" w14:textId="77777777" w:rsidR="00D01F80" w:rsidRDefault="00D01F80" w:rsidP="0042036B">
            <w:pPr>
              <w:tabs>
                <w:tab w:val="center" w:pos="4153"/>
                <w:tab w:val="right" w:pos="8306"/>
              </w:tabs>
              <w:snapToGrid w:val="0"/>
              <w:jc w:val="center"/>
              <w:rPr>
                <w:rFonts w:ascii="宋体" w:hAnsi="宋体"/>
                <w:sz w:val="18"/>
                <w:szCs w:val="18"/>
                <w:highlight w:val="cyan"/>
              </w:rPr>
            </w:pPr>
            <w:r>
              <w:rPr>
                <w:rFonts w:ascii="宋体" w:hAnsi="宋体" w:hint="eastAsia"/>
                <w:sz w:val="18"/>
                <w:szCs w:val="18"/>
              </w:rPr>
              <w:t>第二十条第（一）项</w:t>
            </w:r>
          </w:p>
        </w:tc>
      </w:tr>
      <w:tr w:rsidR="00D01F80" w14:paraId="72227B30" w14:textId="77777777" w:rsidTr="00082655">
        <w:trPr>
          <w:trHeight w:val="567"/>
          <w:jc w:val="center"/>
        </w:trPr>
        <w:tc>
          <w:tcPr>
            <w:tcW w:w="2049" w:type="dxa"/>
            <w:vAlign w:val="center"/>
          </w:tcPr>
          <w:p w14:paraId="7BE9A2F0"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信息内容</w:t>
            </w:r>
          </w:p>
        </w:tc>
        <w:tc>
          <w:tcPr>
            <w:tcW w:w="1980" w:type="dxa"/>
            <w:vAlign w:val="center"/>
          </w:tcPr>
          <w:p w14:paraId="4D1CC51A"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本年新制作数量</w:t>
            </w:r>
          </w:p>
        </w:tc>
        <w:tc>
          <w:tcPr>
            <w:tcW w:w="2131" w:type="dxa"/>
            <w:vAlign w:val="center"/>
          </w:tcPr>
          <w:p w14:paraId="63C25048"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本年新公开数量</w:t>
            </w:r>
          </w:p>
        </w:tc>
        <w:tc>
          <w:tcPr>
            <w:tcW w:w="1939" w:type="dxa"/>
            <w:vAlign w:val="center"/>
          </w:tcPr>
          <w:p w14:paraId="308ED231"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对外公开总数量</w:t>
            </w:r>
          </w:p>
        </w:tc>
      </w:tr>
      <w:tr w:rsidR="00D01F80" w14:paraId="55274A65" w14:textId="77777777" w:rsidTr="00082655">
        <w:trPr>
          <w:trHeight w:val="567"/>
          <w:jc w:val="center"/>
        </w:trPr>
        <w:tc>
          <w:tcPr>
            <w:tcW w:w="2049" w:type="dxa"/>
            <w:vAlign w:val="center"/>
          </w:tcPr>
          <w:p w14:paraId="2FDCD507"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规章</w:t>
            </w:r>
          </w:p>
        </w:tc>
        <w:tc>
          <w:tcPr>
            <w:tcW w:w="1980" w:type="dxa"/>
            <w:vAlign w:val="center"/>
          </w:tcPr>
          <w:p w14:paraId="45E5394C"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2131" w:type="dxa"/>
            <w:vAlign w:val="center"/>
          </w:tcPr>
          <w:p w14:paraId="05D3E497"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1939" w:type="dxa"/>
            <w:vAlign w:val="center"/>
          </w:tcPr>
          <w:p w14:paraId="2CF52F60"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D01F80" w14:paraId="22509711" w14:textId="77777777" w:rsidTr="00082655">
        <w:trPr>
          <w:trHeight w:val="567"/>
          <w:jc w:val="center"/>
        </w:trPr>
        <w:tc>
          <w:tcPr>
            <w:tcW w:w="2049" w:type="dxa"/>
            <w:vAlign w:val="center"/>
          </w:tcPr>
          <w:p w14:paraId="5F5DDA55"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规范性文件</w:t>
            </w:r>
          </w:p>
        </w:tc>
        <w:tc>
          <w:tcPr>
            <w:tcW w:w="1980" w:type="dxa"/>
            <w:vAlign w:val="center"/>
          </w:tcPr>
          <w:p w14:paraId="2E8DE052"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2131" w:type="dxa"/>
            <w:vAlign w:val="center"/>
          </w:tcPr>
          <w:p w14:paraId="13E383C8"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1939" w:type="dxa"/>
            <w:vAlign w:val="center"/>
          </w:tcPr>
          <w:p w14:paraId="1A4348E7" w14:textId="15387C5A" w:rsidR="00D01F80" w:rsidRDefault="000C482C" w:rsidP="0042036B">
            <w:pPr>
              <w:tabs>
                <w:tab w:val="center" w:pos="4153"/>
                <w:tab w:val="right" w:pos="8306"/>
              </w:tabs>
              <w:snapToGrid w:val="0"/>
              <w:jc w:val="center"/>
              <w:rPr>
                <w:rFonts w:ascii="宋体" w:hAnsi="宋体"/>
                <w:sz w:val="18"/>
                <w:szCs w:val="18"/>
              </w:rPr>
            </w:pPr>
            <w:r>
              <w:rPr>
                <w:rFonts w:ascii="宋体" w:hAnsi="宋体"/>
                <w:sz w:val="18"/>
                <w:szCs w:val="18"/>
              </w:rPr>
              <w:t>0</w:t>
            </w:r>
          </w:p>
        </w:tc>
      </w:tr>
      <w:tr w:rsidR="00D01F80" w14:paraId="50EA3AE0" w14:textId="77777777" w:rsidTr="00082655">
        <w:trPr>
          <w:trHeight w:val="567"/>
          <w:jc w:val="center"/>
        </w:trPr>
        <w:tc>
          <w:tcPr>
            <w:tcW w:w="8099" w:type="dxa"/>
            <w:gridSpan w:val="4"/>
            <w:shd w:val="clear" w:color="auto" w:fill="B6DDE8"/>
            <w:vAlign w:val="center"/>
          </w:tcPr>
          <w:p w14:paraId="08C03627"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第二十条第（五）项</w:t>
            </w:r>
          </w:p>
        </w:tc>
      </w:tr>
      <w:tr w:rsidR="00D01F80" w14:paraId="7BBFCB3D" w14:textId="77777777" w:rsidTr="00082655">
        <w:trPr>
          <w:trHeight w:val="567"/>
          <w:jc w:val="center"/>
        </w:trPr>
        <w:tc>
          <w:tcPr>
            <w:tcW w:w="2049" w:type="dxa"/>
            <w:vAlign w:val="center"/>
          </w:tcPr>
          <w:p w14:paraId="44E192DE"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信息内容</w:t>
            </w:r>
          </w:p>
        </w:tc>
        <w:tc>
          <w:tcPr>
            <w:tcW w:w="1980" w:type="dxa"/>
            <w:vAlign w:val="center"/>
          </w:tcPr>
          <w:p w14:paraId="1CCC3348"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上一年项目数量</w:t>
            </w:r>
          </w:p>
        </w:tc>
        <w:tc>
          <w:tcPr>
            <w:tcW w:w="2131" w:type="dxa"/>
            <w:vAlign w:val="center"/>
          </w:tcPr>
          <w:p w14:paraId="60D80275"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本年增</w:t>
            </w:r>
            <w:r>
              <w:rPr>
                <w:rFonts w:ascii="宋体" w:hAnsi="宋体" w:hint="eastAsia"/>
                <w:sz w:val="18"/>
                <w:szCs w:val="18"/>
              </w:rPr>
              <w:t>/</w:t>
            </w:r>
            <w:r>
              <w:rPr>
                <w:rFonts w:ascii="宋体" w:hAnsi="宋体" w:hint="eastAsia"/>
                <w:sz w:val="18"/>
                <w:szCs w:val="18"/>
              </w:rPr>
              <w:t>减处</w:t>
            </w:r>
          </w:p>
        </w:tc>
        <w:tc>
          <w:tcPr>
            <w:tcW w:w="1939" w:type="dxa"/>
            <w:vAlign w:val="center"/>
          </w:tcPr>
          <w:p w14:paraId="59E33046"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处理决定数量</w:t>
            </w:r>
          </w:p>
        </w:tc>
      </w:tr>
      <w:tr w:rsidR="00D01F80" w14:paraId="3AA205DF" w14:textId="77777777" w:rsidTr="00082655">
        <w:trPr>
          <w:trHeight w:val="567"/>
          <w:jc w:val="center"/>
        </w:trPr>
        <w:tc>
          <w:tcPr>
            <w:tcW w:w="2049" w:type="dxa"/>
            <w:vAlign w:val="center"/>
          </w:tcPr>
          <w:p w14:paraId="07E4CCE3"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行政许可</w:t>
            </w:r>
          </w:p>
        </w:tc>
        <w:tc>
          <w:tcPr>
            <w:tcW w:w="1980" w:type="dxa"/>
            <w:vAlign w:val="center"/>
          </w:tcPr>
          <w:p w14:paraId="6F94DF54" w14:textId="39B764CF" w:rsidR="00D01F80" w:rsidRDefault="00E2764A"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2131" w:type="dxa"/>
            <w:vAlign w:val="center"/>
          </w:tcPr>
          <w:p w14:paraId="3D488291" w14:textId="27BF1902" w:rsidR="00D01F80" w:rsidRDefault="00E2764A" w:rsidP="0042036B">
            <w:pPr>
              <w:tabs>
                <w:tab w:val="center" w:pos="4153"/>
                <w:tab w:val="right" w:pos="8306"/>
              </w:tabs>
              <w:snapToGrid w:val="0"/>
              <w:jc w:val="center"/>
              <w:rPr>
                <w:rFonts w:ascii="宋体" w:hAnsi="宋体"/>
                <w:sz w:val="18"/>
                <w:szCs w:val="18"/>
              </w:rPr>
            </w:pPr>
            <w:r>
              <w:rPr>
                <w:rFonts w:ascii="宋体" w:hAnsi="宋体" w:hint="eastAsia"/>
                <w:sz w:val="18"/>
                <w:szCs w:val="18"/>
              </w:rPr>
              <w:t>4</w:t>
            </w:r>
          </w:p>
        </w:tc>
        <w:tc>
          <w:tcPr>
            <w:tcW w:w="1939" w:type="dxa"/>
            <w:vAlign w:val="center"/>
          </w:tcPr>
          <w:p w14:paraId="21C5C1A1"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D01F80" w14:paraId="78925891" w14:textId="77777777" w:rsidTr="00082655">
        <w:trPr>
          <w:trHeight w:val="567"/>
          <w:jc w:val="center"/>
        </w:trPr>
        <w:tc>
          <w:tcPr>
            <w:tcW w:w="2049" w:type="dxa"/>
            <w:vAlign w:val="center"/>
          </w:tcPr>
          <w:p w14:paraId="74C80151"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其他对外管理服务事项</w:t>
            </w:r>
          </w:p>
        </w:tc>
        <w:tc>
          <w:tcPr>
            <w:tcW w:w="1980" w:type="dxa"/>
            <w:vAlign w:val="center"/>
          </w:tcPr>
          <w:p w14:paraId="37E7814E"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2131" w:type="dxa"/>
            <w:vAlign w:val="center"/>
          </w:tcPr>
          <w:p w14:paraId="475850FF"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1939" w:type="dxa"/>
            <w:vAlign w:val="center"/>
          </w:tcPr>
          <w:p w14:paraId="2228214D"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D01F80" w14:paraId="7B2AA036" w14:textId="77777777" w:rsidTr="00082655">
        <w:trPr>
          <w:trHeight w:val="567"/>
          <w:jc w:val="center"/>
        </w:trPr>
        <w:tc>
          <w:tcPr>
            <w:tcW w:w="8099" w:type="dxa"/>
            <w:gridSpan w:val="4"/>
            <w:shd w:val="clear" w:color="auto" w:fill="B6DDE8"/>
            <w:vAlign w:val="center"/>
          </w:tcPr>
          <w:p w14:paraId="215CAB76"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第二十条第（六）项</w:t>
            </w:r>
          </w:p>
        </w:tc>
      </w:tr>
      <w:tr w:rsidR="00D01F80" w14:paraId="67AEA168" w14:textId="77777777" w:rsidTr="00082655">
        <w:trPr>
          <w:trHeight w:val="567"/>
          <w:jc w:val="center"/>
        </w:trPr>
        <w:tc>
          <w:tcPr>
            <w:tcW w:w="2049" w:type="dxa"/>
            <w:vAlign w:val="center"/>
          </w:tcPr>
          <w:p w14:paraId="2D51295C"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信息内容</w:t>
            </w:r>
          </w:p>
        </w:tc>
        <w:tc>
          <w:tcPr>
            <w:tcW w:w="1980" w:type="dxa"/>
            <w:vAlign w:val="center"/>
          </w:tcPr>
          <w:p w14:paraId="1DAC7E13"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上一年项目数量</w:t>
            </w:r>
          </w:p>
        </w:tc>
        <w:tc>
          <w:tcPr>
            <w:tcW w:w="2131" w:type="dxa"/>
            <w:vAlign w:val="center"/>
          </w:tcPr>
          <w:p w14:paraId="7D6D5599"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本年增</w:t>
            </w:r>
            <w:r>
              <w:rPr>
                <w:rFonts w:ascii="宋体" w:hAnsi="宋体" w:hint="eastAsia"/>
                <w:sz w:val="18"/>
                <w:szCs w:val="18"/>
              </w:rPr>
              <w:t>/</w:t>
            </w:r>
            <w:r>
              <w:rPr>
                <w:rFonts w:ascii="宋体" w:hAnsi="宋体" w:hint="eastAsia"/>
                <w:sz w:val="18"/>
                <w:szCs w:val="18"/>
              </w:rPr>
              <w:t>减处</w:t>
            </w:r>
          </w:p>
        </w:tc>
        <w:tc>
          <w:tcPr>
            <w:tcW w:w="1939" w:type="dxa"/>
            <w:vAlign w:val="center"/>
          </w:tcPr>
          <w:p w14:paraId="6679BF59"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处理决定数量</w:t>
            </w:r>
          </w:p>
        </w:tc>
      </w:tr>
      <w:tr w:rsidR="00D01F80" w14:paraId="7DDC2CF6" w14:textId="77777777" w:rsidTr="00082655">
        <w:trPr>
          <w:trHeight w:val="567"/>
          <w:jc w:val="center"/>
        </w:trPr>
        <w:tc>
          <w:tcPr>
            <w:tcW w:w="2049" w:type="dxa"/>
            <w:vAlign w:val="center"/>
          </w:tcPr>
          <w:p w14:paraId="3172F816"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行政处罚</w:t>
            </w:r>
          </w:p>
        </w:tc>
        <w:tc>
          <w:tcPr>
            <w:tcW w:w="1980" w:type="dxa"/>
            <w:vAlign w:val="center"/>
          </w:tcPr>
          <w:p w14:paraId="22A42DA6" w14:textId="2D526B6A" w:rsidR="00D01F80" w:rsidRDefault="007231FE" w:rsidP="0042036B">
            <w:pPr>
              <w:tabs>
                <w:tab w:val="center" w:pos="4153"/>
                <w:tab w:val="right" w:pos="8306"/>
              </w:tabs>
              <w:snapToGrid w:val="0"/>
              <w:jc w:val="center"/>
              <w:rPr>
                <w:rFonts w:ascii="宋体" w:hAnsi="宋体"/>
                <w:sz w:val="18"/>
                <w:szCs w:val="18"/>
              </w:rPr>
            </w:pPr>
            <w:r>
              <w:rPr>
                <w:rFonts w:ascii="宋体" w:hAnsi="宋体"/>
                <w:sz w:val="18"/>
                <w:szCs w:val="18"/>
              </w:rPr>
              <w:t>2</w:t>
            </w:r>
          </w:p>
        </w:tc>
        <w:tc>
          <w:tcPr>
            <w:tcW w:w="2131" w:type="dxa"/>
            <w:vAlign w:val="center"/>
          </w:tcPr>
          <w:p w14:paraId="0F7801FD" w14:textId="65DF612B" w:rsidR="00D01F80" w:rsidRDefault="007231FE" w:rsidP="0042036B">
            <w:pPr>
              <w:tabs>
                <w:tab w:val="center" w:pos="4153"/>
                <w:tab w:val="right" w:pos="8306"/>
              </w:tabs>
              <w:snapToGrid w:val="0"/>
              <w:jc w:val="center"/>
              <w:rPr>
                <w:rFonts w:ascii="宋体" w:hAnsi="宋体"/>
                <w:sz w:val="18"/>
                <w:szCs w:val="18"/>
              </w:rPr>
            </w:pPr>
            <w:r>
              <w:rPr>
                <w:rFonts w:ascii="宋体" w:hAnsi="宋体"/>
                <w:sz w:val="18"/>
                <w:szCs w:val="18"/>
              </w:rPr>
              <w:t>-1</w:t>
            </w:r>
          </w:p>
        </w:tc>
        <w:tc>
          <w:tcPr>
            <w:tcW w:w="1939" w:type="dxa"/>
            <w:vAlign w:val="center"/>
          </w:tcPr>
          <w:p w14:paraId="09F101BC"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D01F80" w14:paraId="0DEB438E" w14:textId="77777777" w:rsidTr="00082655">
        <w:trPr>
          <w:trHeight w:val="567"/>
          <w:jc w:val="center"/>
        </w:trPr>
        <w:tc>
          <w:tcPr>
            <w:tcW w:w="2049" w:type="dxa"/>
            <w:vAlign w:val="center"/>
          </w:tcPr>
          <w:p w14:paraId="02B5C4E5"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行政强制</w:t>
            </w:r>
          </w:p>
        </w:tc>
        <w:tc>
          <w:tcPr>
            <w:tcW w:w="1980" w:type="dxa"/>
            <w:vAlign w:val="center"/>
          </w:tcPr>
          <w:p w14:paraId="124F2B7C"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2131" w:type="dxa"/>
            <w:vAlign w:val="center"/>
          </w:tcPr>
          <w:p w14:paraId="0243E090"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1939" w:type="dxa"/>
            <w:vAlign w:val="center"/>
          </w:tcPr>
          <w:p w14:paraId="010A9463"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D01F80" w14:paraId="1F336CD7" w14:textId="77777777" w:rsidTr="00082655">
        <w:trPr>
          <w:trHeight w:val="567"/>
          <w:jc w:val="center"/>
        </w:trPr>
        <w:tc>
          <w:tcPr>
            <w:tcW w:w="8099" w:type="dxa"/>
            <w:gridSpan w:val="4"/>
            <w:shd w:val="clear" w:color="auto" w:fill="B6DDE8"/>
            <w:vAlign w:val="center"/>
          </w:tcPr>
          <w:p w14:paraId="158B61CB"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第二十条第（八）项</w:t>
            </w:r>
          </w:p>
        </w:tc>
      </w:tr>
      <w:tr w:rsidR="00D01F80" w14:paraId="5861B0C7" w14:textId="77777777" w:rsidTr="00082655">
        <w:trPr>
          <w:trHeight w:val="567"/>
          <w:jc w:val="center"/>
        </w:trPr>
        <w:tc>
          <w:tcPr>
            <w:tcW w:w="2049" w:type="dxa"/>
            <w:vAlign w:val="center"/>
          </w:tcPr>
          <w:p w14:paraId="12E333B4"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信息内容</w:t>
            </w:r>
          </w:p>
        </w:tc>
        <w:tc>
          <w:tcPr>
            <w:tcW w:w="1980" w:type="dxa"/>
            <w:vAlign w:val="center"/>
          </w:tcPr>
          <w:p w14:paraId="314343E7"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上一年项目数量</w:t>
            </w:r>
          </w:p>
        </w:tc>
        <w:tc>
          <w:tcPr>
            <w:tcW w:w="4070" w:type="dxa"/>
            <w:gridSpan w:val="2"/>
            <w:vAlign w:val="center"/>
          </w:tcPr>
          <w:p w14:paraId="7C90C1A4"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本年增</w:t>
            </w:r>
            <w:r>
              <w:rPr>
                <w:rFonts w:ascii="宋体" w:hAnsi="宋体" w:hint="eastAsia"/>
                <w:sz w:val="18"/>
                <w:szCs w:val="18"/>
              </w:rPr>
              <w:t>/</w:t>
            </w:r>
            <w:r>
              <w:rPr>
                <w:rFonts w:ascii="宋体" w:hAnsi="宋体" w:hint="eastAsia"/>
                <w:sz w:val="18"/>
                <w:szCs w:val="18"/>
              </w:rPr>
              <w:t>减</w:t>
            </w:r>
          </w:p>
        </w:tc>
      </w:tr>
      <w:tr w:rsidR="00D01F80" w14:paraId="56826A2E" w14:textId="77777777" w:rsidTr="00082655">
        <w:trPr>
          <w:trHeight w:val="567"/>
          <w:jc w:val="center"/>
        </w:trPr>
        <w:tc>
          <w:tcPr>
            <w:tcW w:w="2049" w:type="dxa"/>
            <w:vAlign w:val="center"/>
          </w:tcPr>
          <w:p w14:paraId="36C7BA67"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行政事业性收费</w:t>
            </w:r>
          </w:p>
        </w:tc>
        <w:tc>
          <w:tcPr>
            <w:tcW w:w="1980" w:type="dxa"/>
            <w:vAlign w:val="center"/>
          </w:tcPr>
          <w:p w14:paraId="2746E1C7" w14:textId="64034491" w:rsidR="00D01F80" w:rsidRDefault="00D01F80" w:rsidP="0042036B">
            <w:pPr>
              <w:tabs>
                <w:tab w:val="center" w:pos="4153"/>
                <w:tab w:val="right" w:pos="8306"/>
              </w:tabs>
              <w:snapToGrid w:val="0"/>
              <w:jc w:val="center"/>
              <w:rPr>
                <w:rFonts w:ascii="宋体" w:hAnsi="宋体"/>
                <w:sz w:val="18"/>
                <w:szCs w:val="18"/>
              </w:rPr>
            </w:pPr>
            <w:r>
              <w:rPr>
                <w:rFonts w:ascii="宋体" w:hAnsi="宋体"/>
                <w:sz w:val="18"/>
                <w:szCs w:val="18"/>
              </w:rPr>
              <w:t>0</w:t>
            </w:r>
          </w:p>
        </w:tc>
        <w:tc>
          <w:tcPr>
            <w:tcW w:w="4070" w:type="dxa"/>
            <w:gridSpan w:val="2"/>
            <w:vAlign w:val="center"/>
          </w:tcPr>
          <w:p w14:paraId="65505965" w14:textId="492F8ACA" w:rsidR="00D01F80" w:rsidRDefault="00D01F80" w:rsidP="0042036B">
            <w:pPr>
              <w:tabs>
                <w:tab w:val="center" w:pos="4153"/>
                <w:tab w:val="right" w:pos="8306"/>
              </w:tabs>
              <w:snapToGrid w:val="0"/>
              <w:jc w:val="center"/>
              <w:rPr>
                <w:rFonts w:ascii="宋体" w:hAnsi="宋体"/>
                <w:sz w:val="18"/>
                <w:szCs w:val="18"/>
              </w:rPr>
            </w:pPr>
            <w:r>
              <w:rPr>
                <w:rFonts w:ascii="宋体" w:hAnsi="宋体"/>
                <w:sz w:val="18"/>
                <w:szCs w:val="18"/>
              </w:rPr>
              <w:t>0</w:t>
            </w:r>
          </w:p>
        </w:tc>
      </w:tr>
      <w:tr w:rsidR="00D01F80" w14:paraId="2D4E0EAF" w14:textId="77777777" w:rsidTr="00082655">
        <w:trPr>
          <w:trHeight w:val="567"/>
          <w:jc w:val="center"/>
        </w:trPr>
        <w:tc>
          <w:tcPr>
            <w:tcW w:w="8099" w:type="dxa"/>
            <w:gridSpan w:val="4"/>
            <w:shd w:val="clear" w:color="auto" w:fill="B6DDE8"/>
            <w:vAlign w:val="center"/>
          </w:tcPr>
          <w:p w14:paraId="64305587"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lastRenderedPageBreak/>
              <w:t>第二十条第（九）项</w:t>
            </w:r>
          </w:p>
        </w:tc>
      </w:tr>
      <w:tr w:rsidR="00D01F80" w14:paraId="6A1E7157" w14:textId="77777777" w:rsidTr="00082655">
        <w:trPr>
          <w:trHeight w:val="567"/>
          <w:jc w:val="center"/>
        </w:trPr>
        <w:tc>
          <w:tcPr>
            <w:tcW w:w="2049" w:type="dxa"/>
            <w:vAlign w:val="center"/>
          </w:tcPr>
          <w:p w14:paraId="269625F8"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信息内容</w:t>
            </w:r>
          </w:p>
        </w:tc>
        <w:tc>
          <w:tcPr>
            <w:tcW w:w="1980" w:type="dxa"/>
            <w:vAlign w:val="center"/>
          </w:tcPr>
          <w:p w14:paraId="693B5F20"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采购项目数量</w:t>
            </w:r>
          </w:p>
        </w:tc>
        <w:tc>
          <w:tcPr>
            <w:tcW w:w="4070" w:type="dxa"/>
            <w:gridSpan w:val="2"/>
            <w:vAlign w:val="center"/>
          </w:tcPr>
          <w:p w14:paraId="25BD4C22"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采购总金额</w:t>
            </w:r>
          </w:p>
        </w:tc>
      </w:tr>
      <w:tr w:rsidR="00D01F80" w14:paraId="0D3836A4" w14:textId="77777777" w:rsidTr="00082655">
        <w:trPr>
          <w:trHeight w:val="567"/>
          <w:jc w:val="center"/>
        </w:trPr>
        <w:tc>
          <w:tcPr>
            <w:tcW w:w="2049" w:type="dxa"/>
            <w:vAlign w:val="center"/>
          </w:tcPr>
          <w:p w14:paraId="2CEF1144" w14:textId="77777777" w:rsidR="00D01F80" w:rsidRDefault="00D01F80" w:rsidP="0042036B">
            <w:pPr>
              <w:tabs>
                <w:tab w:val="center" w:pos="4153"/>
                <w:tab w:val="right" w:pos="8306"/>
              </w:tabs>
              <w:snapToGrid w:val="0"/>
              <w:jc w:val="center"/>
              <w:rPr>
                <w:rFonts w:ascii="宋体" w:hAnsi="宋体"/>
                <w:sz w:val="18"/>
                <w:szCs w:val="18"/>
              </w:rPr>
            </w:pPr>
            <w:r>
              <w:rPr>
                <w:rFonts w:ascii="宋体" w:hAnsi="宋体" w:hint="eastAsia"/>
                <w:sz w:val="18"/>
                <w:szCs w:val="18"/>
              </w:rPr>
              <w:t>政府集中采购</w:t>
            </w:r>
          </w:p>
        </w:tc>
        <w:tc>
          <w:tcPr>
            <w:tcW w:w="1980" w:type="dxa"/>
            <w:vAlign w:val="center"/>
          </w:tcPr>
          <w:p w14:paraId="6A761E70" w14:textId="2D8EF114" w:rsidR="00D01F80" w:rsidRDefault="00D01F80" w:rsidP="0042036B">
            <w:pPr>
              <w:tabs>
                <w:tab w:val="center" w:pos="4153"/>
                <w:tab w:val="right" w:pos="8306"/>
              </w:tabs>
              <w:snapToGrid w:val="0"/>
              <w:jc w:val="center"/>
              <w:rPr>
                <w:rFonts w:ascii="宋体" w:hAnsi="宋体"/>
                <w:sz w:val="18"/>
                <w:szCs w:val="18"/>
              </w:rPr>
            </w:pPr>
            <w:r>
              <w:rPr>
                <w:rFonts w:ascii="宋体" w:hAnsi="宋体"/>
                <w:sz w:val="18"/>
                <w:szCs w:val="18"/>
              </w:rPr>
              <w:t>1</w:t>
            </w:r>
          </w:p>
        </w:tc>
        <w:tc>
          <w:tcPr>
            <w:tcW w:w="4070" w:type="dxa"/>
            <w:gridSpan w:val="2"/>
            <w:vAlign w:val="center"/>
          </w:tcPr>
          <w:p w14:paraId="507AAC7E" w14:textId="32BA3304" w:rsidR="00D01F80" w:rsidRDefault="00A06206" w:rsidP="0042036B">
            <w:pPr>
              <w:tabs>
                <w:tab w:val="center" w:pos="4153"/>
                <w:tab w:val="right" w:pos="8306"/>
              </w:tabs>
              <w:snapToGrid w:val="0"/>
              <w:jc w:val="center"/>
              <w:rPr>
                <w:rFonts w:ascii="宋体" w:hAnsi="宋体"/>
                <w:sz w:val="18"/>
                <w:szCs w:val="18"/>
              </w:rPr>
            </w:pPr>
            <w:r>
              <w:rPr>
                <w:rFonts w:ascii="宋体" w:hAnsi="宋体"/>
                <w:sz w:val="18"/>
                <w:szCs w:val="18"/>
              </w:rPr>
              <w:t>1.95</w:t>
            </w:r>
            <w:r w:rsidR="00D01F80">
              <w:rPr>
                <w:rFonts w:ascii="宋体" w:hAnsi="宋体" w:hint="eastAsia"/>
                <w:sz w:val="18"/>
                <w:szCs w:val="18"/>
              </w:rPr>
              <w:t>万元</w:t>
            </w:r>
          </w:p>
        </w:tc>
      </w:tr>
    </w:tbl>
    <w:p w14:paraId="497EC105" w14:textId="77777777" w:rsidR="001B1DE3" w:rsidRDefault="001B1DE3" w:rsidP="0042036B">
      <w:pPr>
        <w:pStyle w:val="a8"/>
        <w:widowControl w:val="0"/>
        <w:shd w:val="clear" w:color="auto" w:fill="FFFFFF"/>
        <w:spacing w:before="0" w:beforeAutospacing="0" w:after="0" w:afterAutospacing="0" w:line="600" w:lineRule="exact"/>
        <w:ind w:firstLine="641"/>
        <w:jc w:val="both"/>
        <w:rPr>
          <w:rFonts w:ascii="黑体" w:eastAsia="黑体" w:hAnsi="Helvetica" w:cs="Helvetica"/>
          <w:color w:val="333333"/>
          <w:sz w:val="32"/>
          <w:szCs w:val="32"/>
        </w:rPr>
      </w:pPr>
      <w:r>
        <w:rPr>
          <w:rFonts w:ascii="黑体" w:eastAsia="黑体" w:hAnsi="Helvetica" w:cs="Helvetica" w:hint="eastAsia"/>
          <w:color w:val="333333"/>
          <w:sz w:val="32"/>
          <w:szCs w:val="32"/>
        </w:rPr>
        <w:t>三、政务公开情况</w:t>
      </w:r>
    </w:p>
    <w:p w14:paraId="33EC8401" w14:textId="1B8FC909" w:rsidR="0025407F" w:rsidRDefault="0025407F" w:rsidP="0025407F">
      <w:pPr>
        <w:spacing w:line="600" w:lineRule="exact"/>
        <w:ind w:firstLineChars="200" w:firstLine="64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2020年，按照《正宁县政务公开工作实施方案》，我局在正宁县门户网站及甘肃政务服务网正宁子站共公开政务服务办事目录及办事指南信息</w:t>
      </w:r>
      <w:r>
        <w:rPr>
          <w:rFonts w:ascii="仿宋_GB2312" w:eastAsia="仿宋_GB2312" w:hAnsi="仿宋_GB2312" w:cs="仿宋_GB2312"/>
          <w:color w:val="333333"/>
          <w:kern w:val="0"/>
          <w:sz w:val="32"/>
          <w:szCs w:val="32"/>
        </w:rPr>
        <w:t>55</w:t>
      </w:r>
      <w:r>
        <w:rPr>
          <w:rFonts w:ascii="仿宋_GB2312" w:eastAsia="仿宋_GB2312" w:hAnsi="仿宋_GB2312" w:cs="仿宋_GB2312" w:hint="eastAsia"/>
          <w:color w:val="333333"/>
          <w:kern w:val="0"/>
          <w:sz w:val="32"/>
          <w:szCs w:val="32"/>
        </w:rPr>
        <w:t>条。</w:t>
      </w:r>
    </w:p>
    <w:p w14:paraId="5631E5FD" w14:textId="46F6C254" w:rsidR="00C2765F" w:rsidRDefault="0025407F" w:rsidP="0042036B">
      <w:pPr>
        <w:shd w:val="clear" w:color="auto" w:fill="FFFFFF"/>
        <w:spacing w:line="600" w:lineRule="exact"/>
        <w:ind w:firstLine="645"/>
        <w:rPr>
          <w:rFonts w:ascii="黑体" w:eastAsia="黑体" w:hAnsi="黑体" w:cs="Helvetica"/>
          <w:color w:val="333333"/>
          <w:sz w:val="32"/>
          <w:szCs w:val="32"/>
        </w:rPr>
      </w:pPr>
      <w:r>
        <w:rPr>
          <w:rFonts w:ascii="黑体" w:eastAsia="黑体" w:hAnsi="黑体" w:cs="Helvetica" w:hint="eastAsia"/>
          <w:color w:val="333333"/>
          <w:sz w:val="32"/>
          <w:szCs w:val="32"/>
        </w:rPr>
        <w:t>四</w:t>
      </w:r>
      <w:r w:rsidR="00C2765F">
        <w:rPr>
          <w:rFonts w:ascii="黑体" w:eastAsia="黑体" w:hAnsi="黑体" w:cs="Helvetica" w:hint="eastAsia"/>
          <w:color w:val="333333"/>
          <w:sz w:val="32"/>
          <w:szCs w:val="32"/>
        </w:rPr>
        <w:t>、收到和处理政府信息公开申请情况</w:t>
      </w:r>
    </w:p>
    <w:p w14:paraId="5350ECE1" w14:textId="77777777" w:rsidR="00C2765F" w:rsidRDefault="00C2765F" w:rsidP="0042036B">
      <w:pPr>
        <w:pStyle w:val="a8"/>
        <w:widowControl w:val="0"/>
        <w:shd w:val="clear" w:color="auto" w:fill="FFFFFF"/>
        <w:spacing w:before="0" w:beforeAutospacing="0" w:after="0" w:afterAutospacing="0" w:line="600" w:lineRule="exact"/>
        <w:ind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2020年，无政府信息公开申请情况。</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57"/>
        <w:gridCol w:w="2410"/>
        <w:gridCol w:w="709"/>
        <w:gridCol w:w="850"/>
        <w:gridCol w:w="709"/>
        <w:gridCol w:w="851"/>
        <w:gridCol w:w="850"/>
        <w:gridCol w:w="448"/>
        <w:gridCol w:w="360"/>
      </w:tblGrid>
      <w:tr w:rsidR="00C2765F" w14:paraId="0612F820" w14:textId="77777777" w:rsidTr="00C2765F">
        <w:trPr>
          <w:trHeight w:hRule="exact" w:val="454"/>
          <w:jc w:val="center"/>
        </w:trPr>
        <w:tc>
          <w:tcPr>
            <w:tcW w:w="3635" w:type="dxa"/>
            <w:gridSpan w:val="3"/>
            <w:vMerge w:val="restart"/>
            <w:vAlign w:val="center"/>
          </w:tcPr>
          <w:p w14:paraId="48C48058"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（本列数据的勾稽关系为：第一项加第二项之和，等于第三项加第四项之和）</w:t>
            </w:r>
          </w:p>
        </w:tc>
        <w:tc>
          <w:tcPr>
            <w:tcW w:w="4777" w:type="dxa"/>
            <w:gridSpan w:val="7"/>
            <w:vAlign w:val="center"/>
          </w:tcPr>
          <w:p w14:paraId="357C8BF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申请人情况</w:t>
            </w:r>
          </w:p>
        </w:tc>
      </w:tr>
      <w:tr w:rsidR="00C2765F" w14:paraId="12D971F1" w14:textId="77777777" w:rsidTr="00C2765F">
        <w:trPr>
          <w:trHeight w:hRule="exact" w:val="454"/>
          <w:jc w:val="center"/>
        </w:trPr>
        <w:tc>
          <w:tcPr>
            <w:tcW w:w="3635" w:type="dxa"/>
            <w:gridSpan w:val="3"/>
            <w:vMerge/>
            <w:vAlign w:val="center"/>
          </w:tcPr>
          <w:p w14:paraId="20C5923C" w14:textId="77777777" w:rsidR="00C2765F" w:rsidRDefault="00C2765F" w:rsidP="0042036B">
            <w:pPr>
              <w:tabs>
                <w:tab w:val="center" w:pos="4153"/>
                <w:tab w:val="right" w:pos="8306"/>
              </w:tabs>
              <w:snapToGrid w:val="0"/>
              <w:rPr>
                <w:rFonts w:ascii="宋体" w:hAnsi="宋体"/>
                <w:sz w:val="18"/>
                <w:szCs w:val="18"/>
              </w:rPr>
            </w:pPr>
          </w:p>
        </w:tc>
        <w:tc>
          <w:tcPr>
            <w:tcW w:w="709" w:type="dxa"/>
            <w:vMerge w:val="restart"/>
            <w:vAlign w:val="center"/>
          </w:tcPr>
          <w:p w14:paraId="5687BA8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自</w:t>
            </w:r>
            <w:r>
              <w:rPr>
                <w:rFonts w:ascii="宋体" w:hAnsi="宋体" w:hint="eastAsia"/>
                <w:sz w:val="18"/>
                <w:szCs w:val="18"/>
              </w:rPr>
              <w:t xml:space="preserve">     </w:t>
            </w:r>
            <w:r>
              <w:rPr>
                <w:rFonts w:ascii="宋体" w:hAnsi="宋体" w:hint="eastAsia"/>
                <w:sz w:val="18"/>
                <w:szCs w:val="18"/>
              </w:rPr>
              <w:t>然</w:t>
            </w:r>
            <w:r>
              <w:rPr>
                <w:rFonts w:ascii="宋体" w:hAnsi="宋体" w:hint="eastAsia"/>
                <w:sz w:val="18"/>
                <w:szCs w:val="18"/>
              </w:rPr>
              <w:t xml:space="preserve">     </w:t>
            </w:r>
            <w:r>
              <w:rPr>
                <w:rFonts w:ascii="宋体" w:hAnsi="宋体" w:hint="eastAsia"/>
                <w:sz w:val="18"/>
                <w:szCs w:val="18"/>
              </w:rPr>
              <w:t>人</w:t>
            </w:r>
          </w:p>
        </w:tc>
        <w:tc>
          <w:tcPr>
            <w:tcW w:w="3708" w:type="dxa"/>
            <w:gridSpan w:val="5"/>
            <w:vAlign w:val="center"/>
          </w:tcPr>
          <w:p w14:paraId="300B7F6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法人或其他组织</w:t>
            </w:r>
          </w:p>
        </w:tc>
        <w:tc>
          <w:tcPr>
            <w:tcW w:w="360" w:type="dxa"/>
            <w:vMerge w:val="restart"/>
            <w:vAlign w:val="center"/>
          </w:tcPr>
          <w:p w14:paraId="442321E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总计</w:t>
            </w:r>
          </w:p>
        </w:tc>
      </w:tr>
      <w:tr w:rsidR="00C2765F" w14:paraId="7EDC3E06" w14:textId="77777777" w:rsidTr="00C2765F">
        <w:trPr>
          <w:trHeight w:hRule="exact" w:val="552"/>
          <w:jc w:val="center"/>
        </w:trPr>
        <w:tc>
          <w:tcPr>
            <w:tcW w:w="3635" w:type="dxa"/>
            <w:gridSpan w:val="3"/>
            <w:vMerge/>
            <w:vAlign w:val="center"/>
          </w:tcPr>
          <w:p w14:paraId="3AF4F328" w14:textId="77777777" w:rsidR="00C2765F" w:rsidRDefault="00C2765F" w:rsidP="0042036B">
            <w:pPr>
              <w:tabs>
                <w:tab w:val="center" w:pos="4153"/>
                <w:tab w:val="right" w:pos="8306"/>
              </w:tabs>
              <w:snapToGrid w:val="0"/>
              <w:rPr>
                <w:rFonts w:ascii="宋体" w:hAnsi="宋体"/>
                <w:sz w:val="18"/>
                <w:szCs w:val="18"/>
              </w:rPr>
            </w:pPr>
          </w:p>
        </w:tc>
        <w:tc>
          <w:tcPr>
            <w:tcW w:w="709" w:type="dxa"/>
            <w:vMerge/>
            <w:vAlign w:val="center"/>
          </w:tcPr>
          <w:p w14:paraId="62211FBE" w14:textId="77777777" w:rsidR="00C2765F" w:rsidRDefault="00C2765F" w:rsidP="0042036B">
            <w:pPr>
              <w:tabs>
                <w:tab w:val="center" w:pos="4153"/>
                <w:tab w:val="right" w:pos="8306"/>
              </w:tabs>
              <w:snapToGrid w:val="0"/>
              <w:rPr>
                <w:rFonts w:ascii="宋体" w:hAnsi="宋体"/>
                <w:sz w:val="18"/>
                <w:szCs w:val="18"/>
              </w:rPr>
            </w:pPr>
          </w:p>
        </w:tc>
        <w:tc>
          <w:tcPr>
            <w:tcW w:w="850" w:type="dxa"/>
            <w:vAlign w:val="center"/>
          </w:tcPr>
          <w:p w14:paraId="2BCBB08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商业企业</w:t>
            </w:r>
          </w:p>
        </w:tc>
        <w:tc>
          <w:tcPr>
            <w:tcW w:w="709" w:type="dxa"/>
            <w:vAlign w:val="center"/>
          </w:tcPr>
          <w:p w14:paraId="404062E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科研机构</w:t>
            </w:r>
          </w:p>
        </w:tc>
        <w:tc>
          <w:tcPr>
            <w:tcW w:w="851" w:type="dxa"/>
            <w:vAlign w:val="center"/>
          </w:tcPr>
          <w:p w14:paraId="011FA17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社会公益组织</w:t>
            </w:r>
          </w:p>
        </w:tc>
        <w:tc>
          <w:tcPr>
            <w:tcW w:w="850" w:type="dxa"/>
            <w:vAlign w:val="center"/>
          </w:tcPr>
          <w:p w14:paraId="3582591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法律服务机构</w:t>
            </w:r>
          </w:p>
        </w:tc>
        <w:tc>
          <w:tcPr>
            <w:tcW w:w="448" w:type="dxa"/>
            <w:vAlign w:val="center"/>
          </w:tcPr>
          <w:p w14:paraId="64A1127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其他</w:t>
            </w:r>
          </w:p>
        </w:tc>
        <w:tc>
          <w:tcPr>
            <w:tcW w:w="360" w:type="dxa"/>
            <w:vMerge/>
            <w:vAlign w:val="center"/>
          </w:tcPr>
          <w:p w14:paraId="124F14C3" w14:textId="77777777" w:rsidR="00C2765F" w:rsidRDefault="00C2765F" w:rsidP="0042036B">
            <w:pPr>
              <w:tabs>
                <w:tab w:val="center" w:pos="4153"/>
                <w:tab w:val="right" w:pos="8306"/>
              </w:tabs>
              <w:snapToGrid w:val="0"/>
              <w:jc w:val="center"/>
              <w:rPr>
                <w:rFonts w:ascii="宋体" w:hAnsi="宋体"/>
                <w:sz w:val="18"/>
                <w:szCs w:val="18"/>
              </w:rPr>
            </w:pPr>
          </w:p>
        </w:tc>
      </w:tr>
      <w:tr w:rsidR="00C2765F" w14:paraId="22BBDC27" w14:textId="77777777" w:rsidTr="00C2765F">
        <w:trPr>
          <w:trHeight w:hRule="exact" w:val="454"/>
          <w:jc w:val="center"/>
        </w:trPr>
        <w:tc>
          <w:tcPr>
            <w:tcW w:w="3635" w:type="dxa"/>
            <w:gridSpan w:val="3"/>
            <w:vAlign w:val="center"/>
          </w:tcPr>
          <w:p w14:paraId="62446D6E"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一、本年新收政府信息公开申请数量</w:t>
            </w:r>
          </w:p>
        </w:tc>
        <w:tc>
          <w:tcPr>
            <w:tcW w:w="709" w:type="dxa"/>
            <w:vAlign w:val="center"/>
          </w:tcPr>
          <w:p w14:paraId="7626FB8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508CAA2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3F68B63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2F24501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F20C3C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470402E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7FEF848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36C55E3C" w14:textId="77777777" w:rsidTr="00C2765F">
        <w:trPr>
          <w:trHeight w:hRule="exact" w:val="454"/>
          <w:jc w:val="center"/>
        </w:trPr>
        <w:tc>
          <w:tcPr>
            <w:tcW w:w="3635" w:type="dxa"/>
            <w:gridSpan w:val="3"/>
            <w:vAlign w:val="center"/>
          </w:tcPr>
          <w:p w14:paraId="1BF98522"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二、上年结转政府信息公开申请数量</w:t>
            </w:r>
          </w:p>
        </w:tc>
        <w:tc>
          <w:tcPr>
            <w:tcW w:w="709" w:type="dxa"/>
            <w:vAlign w:val="center"/>
          </w:tcPr>
          <w:p w14:paraId="4E752F5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00A5C2C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722CDE5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3E59CDD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639FB8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49736F1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6C7A9C2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285463A1" w14:textId="77777777" w:rsidTr="00C2765F">
        <w:trPr>
          <w:trHeight w:hRule="exact" w:val="454"/>
          <w:jc w:val="center"/>
        </w:trPr>
        <w:tc>
          <w:tcPr>
            <w:tcW w:w="468" w:type="dxa"/>
            <w:vMerge w:val="restart"/>
            <w:vAlign w:val="center"/>
          </w:tcPr>
          <w:p w14:paraId="4CBCE429"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三、本</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度</w:t>
            </w:r>
            <w:r>
              <w:rPr>
                <w:rFonts w:ascii="宋体" w:hAnsi="宋体" w:hint="eastAsia"/>
                <w:sz w:val="18"/>
                <w:szCs w:val="18"/>
              </w:rPr>
              <w:t xml:space="preserve"> </w:t>
            </w:r>
            <w:r>
              <w:rPr>
                <w:rFonts w:ascii="宋体" w:hAnsi="宋体" w:hint="eastAsia"/>
                <w:sz w:val="18"/>
                <w:szCs w:val="18"/>
              </w:rPr>
              <w:t>办</w:t>
            </w:r>
            <w:r>
              <w:rPr>
                <w:rFonts w:ascii="宋体" w:hAnsi="宋体" w:hint="eastAsia"/>
                <w:sz w:val="18"/>
                <w:szCs w:val="18"/>
              </w:rPr>
              <w:t xml:space="preserve"> </w:t>
            </w:r>
            <w:r>
              <w:rPr>
                <w:rFonts w:ascii="宋体" w:hAnsi="宋体" w:hint="eastAsia"/>
                <w:sz w:val="18"/>
                <w:szCs w:val="18"/>
              </w:rPr>
              <w:t>理</w:t>
            </w:r>
            <w:r>
              <w:rPr>
                <w:rFonts w:ascii="宋体" w:hAnsi="宋体" w:hint="eastAsia"/>
                <w:sz w:val="18"/>
                <w:szCs w:val="18"/>
              </w:rPr>
              <w:t xml:space="preserve"> </w:t>
            </w:r>
            <w:r>
              <w:rPr>
                <w:rFonts w:ascii="宋体" w:hAnsi="宋体" w:hint="eastAsia"/>
                <w:sz w:val="18"/>
                <w:szCs w:val="18"/>
              </w:rPr>
              <w:t>结</w:t>
            </w:r>
            <w:r>
              <w:rPr>
                <w:rFonts w:ascii="宋体" w:hAnsi="宋体" w:hint="eastAsia"/>
                <w:sz w:val="18"/>
                <w:szCs w:val="18"/>
              </w:rPr>
              <w:t xml:space="preserve"> </w:t>
            </w:r>
            <w:r>
              <w:rPr>
                <w:rFonts w:ascii="宋体" w:hAnsi="宋体" w:hint="eastAsia"/>
                <w:sz w:val="18"/>
                <w:szCs w:val="18"/>
              </w:rPr>
              <w:t>果</w:t>
            </w:r>
          </w:p>
        </w:tc>
        <w:tc>
          <w:tcPr>
            <w:tcW w:w="3167" w:type="dxa"/>
            <w:gridSpan w:val="2"/>
            <w:vAlign w:val="center"/>
          </w:tcPr>
          <w:p w14:paraId="0589D3DD"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（一）予以公开</w:t>
            </w:r>
          </w:p>
        </w:tc>
        <w:tc>
          <w:tcPr>
            <w:tcW w:w="709" w:type="dxa"/>
            <w:vAlign w:val="center"/>
          </w:tcPr>
          <w:p w14:paraId="1391660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4C0402D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50EDEC5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528F9CB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A7C08A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33649EE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36319CA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6446D26D" w14:textId="77777777" w:rsidTr="00C2765F">
        <w:trPr>
          <w:trHeight w:hRule="exact" w:val="592"/>
          <w:jc w:val="center"/>
        </w:trPr>
        <w:tc>
          <w:tcPr>
            <w:tcW w:w="468" w:type="dxa"/>
            <w:vMerge/>
            <w:vAlign w:val="center"/>
          </w:tcPr>
          <w:p w14:paraId="487ED59B" w14:textId="77777777" w:rsidR="00C2765F" w:rsidRDefault="00C2765F" w:rsidP="0042036B">
            <w:pPr>
              <w:tabs>
                <w:tab w:val="center" w:pos="4153"/>
                <w:tab w:val="right" w:pos="8306"/>
              </w:tabs>
              <w:snapToGrid w:val="0"/>
              <w:rPr>
                <w:rFonts w:ascii="宋体" w:hAnsi="宋体"/>
                <w:sz w:val="18"/>
                <w:szCs w:val="18"/>
              </w:rPr>
            </w:pPr>
          </w:p>
        </w:tc>
        <w:tc>
          <w:tcPr>
            <w:tcW w:w="3167" w:type="dxa"/>
            <w:gridSpan w:val="2"/>
            <w:vAlign w:val="center"/>
          </w:tcPr>
          <w:p w14:paraId="44D5650A"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（二）部分公开（区分处理的，只计这一情形，不计其他情形）</w:t>
            </w:r>
          </w:p>
        </w:tc>
        <w:tc>
          <w:tcPr>
            <w:tcW w:w="709" w:type="dxa"/>
            <w:vAlign w:val="center"/>
          </w:tcPr>
          <w:p w14:paraId="4992004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0121A73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0318D9C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6B665C6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50F32BC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BE41CE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1936BEE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0E2B10C1" w14:textId="77777777" w:rsidTr="00C2765F">
        <w:trPr>
          <w:trHeight w:hRule="exact" w:val="454"/>
          <w:jc w:val="center"/>
        </w:trPr>
        <w:tc>
          <w:tcPr>
            <w:tcW w:w="468" w:type="dxa"/>
            <w:vMerge/>
            <w:vAlign w:val="center"/>
          </w:tcPr>
          <w:p w14:paraId="0C037B03" w14:textId="77777777" w:rsidR="00C2765F" w:rsidRDefault="00C2765F" w:rsidP="0042036B">
            <w:pPr>
              <w:tabs>
                <w:tab w:val="center" w:pos="4153"/>
                <w:tab w:val="right" w:pos="8306"/>
              </w:tabs>
              <w:snapToGrid w:val="0"/>
              <w:rPr>
                <w:rFonts w:ascii="宋体" w:hAnsi="宋体"/>
                <w:sz w:val="18"/>
                <w:szCs w:val="18"/>
              </w:rPr>
            </w:pPr>
          </w:p>
        </w:tc>
        <w:tc>
          <w:tcPr>
            <w:tcW w:w="757" w:type="dxa"/>
            <w:vMerge w:val="restart"/>
            <w:vAlign w:val="center"/>
          </w:tcPr>
          <w:p w14:paraId="7C92ECA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（三）不予</w:t>
            </w:r>
            <w:r>
              <w:rPr>
                <w:rFonts w:ascii="宋体" w:hAnsi="宋体" w:hint="eastAsia"/>
                <w:sz w:val="18"/>
                <w:szCs w:val="18"/>
              </w:rPr>
              <w:t xml:space="preserve">         </w:t>
            </w:r>
            <w:r>
              <w:rPr>
                <w:rFonts w:ascii="宋体" w:hAnsi="宋体" w:hint="eastAsia"/>
                <w:sz w:val="18"/>
                <w:szCs w:val="18"/>
              </w:rPr>
              <w:t>公开</w:t>
            </w:r>
          </w:p>
        </w:tc>
        <w:tc>
          <w:tcPr>
            <w:tcW w:w="2410" w:type="dxa"/>
            <w:vAlign w:val="center"/>
          </w:tcPr>
          <w:p w14:paraId="2B8D4584"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1.</w:t>
            </w:r>
            <w:r>
              <w:rPr>
                <w:rFonts w:ascii="宋体" w:hAnsi="宋体" w:hint="eastAsia"/>
                <w:sz w:val="18"/>
                <w:szCs w:val="18"/>
              </w:rPr>
              <w:t>属于国家秘密</w:t>
            </w:r>
          </w:p>
        </w:tc>
        <w:tc>
          <w:tcPr>
            <w:tcW w:w="709" w:type="dxa"/>
            <w:vAlign w:val="center"/>
          </w:tcPr>
          <w:p w14:paraId="65B0AF3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463DEDA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50D1F28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215147D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463D91B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430C036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3EEC66A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45F759CA" w14:textId="77777777" w:rsidTr="00C2765F">
        <w:trPr>
          <w:trHeight w:hRule="exact" w:val="454"/>
          <w:jc w:val="center"/>
        </w:trPr>
        <w:tc>
          <w:tcPr>
            <w:tcW w:w="468" w:type="dxa"/>
            <w:vMerge/>
            <w:vAlign w:val="center"/>
          </w:tcPr>
          <w:p w14:paraId="252E67CC"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0050D2FB"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37BAA0CE"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2.</w:t>
            </w:r>
            <w:r>
              <w:rPr>
                <w:rFonts w:ascii="宋体" w:hAnsi="宋体" w:hint="eastAsia"/>
                <w:sz w:val="18"/>
                <w:szCs w:val="18"/>
              </w:rPr>
              <w:t>其他法律行政法规禁止公开</w:t>
            </w:r>
          </w:p>
        </w:tc>
        <w:tc>
          <w:tcPr>
            <w:tcW w:w="709" w:type="dxa"/>
            <w:vAlign w:val="center"/>
          </w:tcPr>
          <w:p w14:paraId="0DB7CC7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5F2BB9F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2B8AE0B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09DAF8F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308CD4B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25C9864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3F30960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382DF43F" w14:textId="77777777" w:rsidTr="00C2765F">
        <w:trPr>
          <w:trHeight w:hRule="exact" w:val="454"/>
          <w:jc w:val="center"/>
        </w:trPr>
        <w:tc>
          <w:tcPr>
            <w:tcW w:w="468" w:type="dxa"/>
            <w:vMerge/>
            <w:vAlign w:val="center"/>
          </w:tcPr>
          <w:p w14:paraId="3D3C616A"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507200D7"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40971012"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3.</w:t>
            </w:r>
            <w:r>
              <w:rPr>
                <w:rFonts w:ascii="宋体" w:hAnsi="宋体" w:hint="eastAsia"/>
                <w:sz w:val="18"/>
                <w:szCs w:val="18"/>
              </w:rPr>
              <w:t>危及“三安全一隐患”</w:t>
            </w:r>
          </w:p>
        </w:tc>
        <w:tc>
          <w:tcPr>
            <w:tcW w:w="709" w:type="dxa"/>
            <w:vAlign w:val="center"/>
          </w:tcPr>
          <w:p w14:paraId="7E5065D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D5EF69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6F27D04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656D4B1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2CE7A15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4D24EEC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1CE92B4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19EA36F6" w14:textId="77777777" w:rsidTr="00C2765F">
        <w:trPr>
          <w:trHeight w:hRule="exact" w:val="454"/>
          <w:jc w:val="center"/>
        </w:trPr>
        <w:tc>
          <w:tcPr>
            <w:tcW w:w="468" w:type="dxa"/>
            <w:vMerge/>
            <w:vAlign w:val="center"/>
          </w:tcPr>
          <w:p w14:paraId="55FFEA3B"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55C9AF00"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354B7D79"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4.</w:t>
            </w:r>
            <w:r>
              <w:rPr>
                <w:rFonts w:ascii="宋体" w:hAnsi="宋体" w:hint="eastAsia"/>
                <w:sz w:val="18"/>
                <w:szCs w:val="18"/>
              </w:rPr>
              <w:t>保护第三方合法权益</w:t>
            </w:r>
          </w:p>
        </w:tc>
        <w:tc>
          <w:tcPr>
            <w:tcW w:w="709" w:type="dxa"/>
            <w:vAlign w:val="center"/>
          </w:tcPr>
          <w:p w14:paraId="2C19691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5E0906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7310E0D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698D6F2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1EDA15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4453DB6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6014D2D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16B16579" w14:textId="77777777" w:rsidTr="00C2765F">
        <w:trPr>
          <w:trHeight w:hRule="exact" w:val="454"/>
          <w:jc w:val="center"/>
        </w:trPr>
        <w:tc>
          <w:tcPr>
            <w:tcW w:w="468" w:type="dxa"/>
            <w:vMerge/>
            <w:vAlign w:val="center"/>
          </w:tcPr>
          <w:p w14:paraId="494B4A91"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6878764A"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705ED803"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5.</w:t>
            </w:r>
            <w:r>
              <w:rPr>
                <w:rFonts w:ascii="宋体" w:hAnsi="宋体" w:hint="eastAsia"/>
                <w:sz w:val="18"/>
                <w:szCs w:val="18"/>
              </w:rPr>
              <w:t>属于三类内部事务信息</w:t>
            </w:r>
          </w:p>
        </w:tc>
        <w:tc>
          <w:tcPr>
            <w:tcW w:w="709" w:type="dxa"/>
            <w:vAlign w:val="center"/>
          </w:tcPr>
          <w:p w14:paraId="0191D0D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5205BBB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40FF661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20FCB3B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988074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28C937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360270E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24827106" w14:textId="77777777" w:rsidTr="00C2765F">
        <w:trPr>
          <w:trHeight w:hRule="exact" w:val="454"/>
          <w:jc w:val="center"/>
        </w:trPr>
        <w:tc>
          <w:tcPr>
            <w:tcW w:w="468" w:type="dxa"/>
            <w:vMerge/>
            <w:vAlign w:val="center"/>
          </w:tcPr>
          <w:p w14:paraId="2E8E7E7E"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2B976FB5"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6BA5349D"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6.</w:t>
            </w:r>
            <w:r>
              <w:rPr>
                <w:rFonts w:ascii="宋体" w:hAnsi="宋体" w:hint="eastAsia"/>
                <w:sz w:val="18"/>
                <w:szCs w:val="18"/>
              </w:rPr>
              <w:t>属于四类过程性信息</w:t>
            </w:r>
          </w:p>
        </w:tc>
        <w:tc>
          <w:tcPr>
            <w:tcW w:w="709" w:type="dxa"/>
            <w:vAlign w:val="center"/>
          </w:tcPr>
          <w:p w14:paraId="3BE05E4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298D8B5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3627F96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36989C7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7B87C1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B7C806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1256BC4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4FAAC76D" w14:textId="77777777" w:rsidTr="00C2765F">
        <w:trPr>
          <w:trHeight w:hRule="exact" w:val="454"/>
          <w:jc w:val="center"/>
        </w:trPr>
        <w:tc>
          <w:tcPr>
            <w:tcW w:w="468" w:type="dxa"/>
            <w:vMerge/>
            <w:vAlign w:val="center"/>
          </w:tcPr>
          <w:p w14:paraId="3B36BC9C"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3DEE86D0"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02B6A0C0"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7.</w:t>
            </w:r>
            <w:r>
              <w:rPr>
                <w:rFonts w:ascii="宋体" w:hAnsi="宋体" w:hint="eastAsia"/>
                <w:sz w:val="18"/>
                <w:szCs w:val="18"/>
              </w:rPr>
              <w:t>属于行政执法案卷</w:t>
            </w:r>
          </w:p>
        </w:tc>
        <w:tc>
          <w:tcPr>
            <w:tcW w:w="709" w:type="dxa"/>
            <w:vAlign w:val="center"/>
          </w:tcPr>
          <w:p w14:paraId="3341884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41674F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1C92492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330C345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64157D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43D358E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1E0562C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52F1FB6F" w14:textId="77777777" w:rsidTr="00C2765F">
        <w:trPr>
          <w:trHeight w:hRule="exact" w:val="454"/>
          <w:jc w:val="center"/>
        </w:trPr>
        <w:tc>
          <w:tcPr>
            <w:tcW w:w="468" w:type="dxa"/>
            <w:vMerge/>
            <w:vAlign w:val="center"/>
          </w:tcPr>
          <w:p w14:paraId="65B192B6"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68564275"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50406363"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8.</w:t>
            </w:r>
            <w:r>
              <w:rPr>
                <w:rFonts w:ascii="宋体" w:hAnsi="宋体" w:hint="eastAsia"/>
                <w:sz w:val="18"/>
                <w:szCs w:val="18"/>
              </w:rPr>
              <w:t>属于行政查询事项</w:t>
            </w:r>
          </w:p>
        </w:tc>
        <w:tc>
          <w:tcPr>
            <w:tcW w:w="709" w:type="dxa"/>
            <w:vAlign w:val="center"/>
          </w:tcPr>
          <w:p w14:paraId="5131A17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80CE7B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22213C6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70162F6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E24636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7506EF4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2616C78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0AAE2D8F" w14:textId="77777777" w:rsidTr="00C2765F">
        <w:trPr>
          <w:trHeight w:hRule="exact" w:val="454"/>
          <w:jc w:val="center"/>
        </w:trPr>
        <w:tc>
          <w:tcPr>
            <w:tcW w:w="468" w:type="dxa"/>
            <w:vMerge/>
            <w:vAlign w:val="center"/>
          </w:tcPr>
          <w:p w14:paraId="2847A64B" w14:textId="77777777" w:rsidR="00C2765F" w:rsidRDefault="00C2765F" w:rsidP="0042036B">
            <w:pPr>
              <w:tabs>
                <w:tab w:val="center" w:pos="4153"/>
                <w:tab w:val="right" w:pos="8306"/>
              </w:tabs>
              <w:snapToGrid w:val="0"/>
              <w:rPr>
                <w:rFonts w:ascii="宋体" w:hAnsi="宋体"/>
                <w:sz w:val="18"/>
                <w:szCs w:val="18"/>
              </w:rPr>
            </w:pPr>
          </w:p>
        </w:tc>
        <w:tc>
          <w:tcPr>
            <w:tcW w:w="757" w:type="dxa"/>
            <w:vMerge w:val="restart"/>
            <w:vAlign w:val="center"/>
          </w:tcPr>
          <w:p w14:paraId="5FC3645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（四）无法</w:t>
            </w:r>
            <w:r>
              <w:rPr>
                <w:rFonts w:ascii="宋体" w:hAnsi="宋体" w:hint="eastAsia"/>
                <w:sz w:val="18"/>
                <w:szCs w:val="18"/>
              </w:rPr>
              <w:t xml:space="preserve">     </w:t>
            </w:r>
            <w:r>
              <w:rPr>
                <w:rFonts w:ascii="宋体" w:hAnsi="宋体" w:hint="eastAsia"/>
                <w:sz w:val="18"/>
                <w:szCs w:val="18"/>
              </w:rPr>
              <w:t>提供</w:t>
            </w:r>
          </w:p>
        </w:tc>
        <w:tc>
          <w:tcPr>
            <w:tcW w:w="2410" w:type="dxa"/>
            <w:vAlign w:val="center"/>
          </w:tcPr>
          <w:p w14:paraId="65ED0FF5"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1.</w:t>
            </w:r>
            <w:r>
              <w:rPr>
                <w:rFonts w:ascii="宋体" w:hAnsi="宋体" w:hint="eastAsia"/>
                <w:sz w:val="18"/>
                <w:szCs w:val="18"/>
              </w:rPr>
              <w:t>本机关不掌握相关政府信息</w:t>
            </w:r>
          </w:p>
        </w:tc>
        <w:tc>
          <w:tcPr>
            <w:tcW w:w="709" w:type="dxa"/>
            <w:vAlign w:val="center"/>
          </w:tcPr>
          <w:p w14:paraId="528A063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41E430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67FD45F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7A72154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05A845D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238C810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603FCD2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159B92D0" w14:textId="77777777" w:rsidTr="00C2765F">
        <w:trPr>
          <w:trHeight w:hRule="exact" w:val="454"/>
          <w:jc w:val="center"/>
        </w:trPr>
        <w:tc>
          <w:tcPr>
            <w:tcW w:w="468" w:type="dxa"/>
            <w:vMerge/>
            <w:vAlign w:val="center"/>
          </w:tcPr>
          <w:p w14:paraId="57167900"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142CDBBB"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17F64989"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2.</w:t>
            </w:r>
            <w:r>
              <w:rPr>
                <w:rFonts w:ascii="宋体" w:hAnsi="宋体" w:hint="eastAsia"/>
                <w:sz w:val="18"/>
                <w:szCs w:val="18"/>
              </w:rPr>
              <w:t>没有现成信息需要另行制作</w:t>
            </w:r>
          </w:p>
        </w:tc>
        <w:tc>
          <w:tcPr>
            <w:tcW w:w="709" w:type="dxa"/>
            <w:vAlign w:val="center"/>
          </w:tcPr>
          <w:p w14:paraId="5E6FD3E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032020A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029260B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449449F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07E61CC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21EBF71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7473B2B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2A34C289" w14:textId="77777777" w:rsidTr="00C2765F">
        <w:trPr>
          <w:trHeight w:hRule="exact" w:val="454"/>
          <w:jc w:val="center"/>
        </w:trPr>
        <w:tc>
          <w:tcPr>
            <w:tcW w:w="468" w:type="dxa"/>
            <w:vMerge/>
            <w:vAlign w:val="center"/>
          </w:tcPr>
          <w:p w14:paraId="0C5BECF0"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3D9D6F95" w14:textId="77777777" w:rsidR="00C2765F" w:rsidRDefault="00C2765F" w:rsidP="0042036B">
            <w:pPr>
              <w:tabs>
                <w:tab w:val="center" w:pos="4153"/>
                <w:tab w:val="right" w:pos="8306"/>
              </w:tabs>
              <w:snapToGrid w:val="0"/>
              <w:jc w:val="center"/>
              <w:rPr>
                <w:rFonts w:ascii="宋体" w:hAnsi="宋体"/>
                <w:sz w:val="18"/>
                <w:szCs w:val="18"/>
              </w:rPr>
            </w:pPr>
          </w:p>
        </w:tc>
        <w:tc>
          <w:tcPr>
            <w:tcW w:w="2410" w:type="dxa"/>
            <w:vAlign w:val="center"/>
          </w:tcPr>
          <w:p w14:paraId="5BCE6A0A"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3.</w:t>
            </w:r>
            <w:r>
              <w:rPr>
                <w:rFonts w:ascii="宋体" w:hAnsi="宋体" w:hint="eastAsia"/>
                <w:sz w:val="18"/>
                <w:szCs w:val="18"/>
              </w:rPr>
              <w:t>补正后申请内容仍不明确</w:t>
            </w:r>
          </w:p>
        </w:tc>
        <w:tc>
          <w:tcPr>
            <w:tcW w:w="709" w:type="dxa"/>
            <w:vAlign w:val="center"/>
          </w:tcPr>
          <w:p w14:paraId="18C6E35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210C550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7127A26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188DF24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893814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6DD4511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0537012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243B4063" w14:textId="77777777" w:rsidTr="00C2765F">
        <w:trPr>
          <w:trHeight w:hRule="exact" w:val="454"/>
          <w:jc w:val="center"/>
        </w:trPr>
        <w:tc>
          <w:tcPr>
            <w:tcW w:w="468" w:type="dxa"/>
            <w:vMerge/>
            <w:vAlign w:val="center"/>
          </w:tcPr>
          <w:p w14:paraId="4517DB89" w14:textId="77777777" w:rsidR="00C2765F" w:rsidRDefault="00C2765F" w:rsidP="0042036B">
            <w:pPr>
              <w:tabs>
                <w:tab w:val="center" w:pos="4153"/>
                <w:tab w:val="right" w:pos="8306"/>
              </w:tabs>
              <w:snapToGrid w:val="0"/>
              <w:rPr>
                <w:rFonts w:ascii="宋体" w:hAnsi="宋体"/>
                <w:sz w:val="18"/>
                <w:szCs w:val="18"/>
              </w:rPr>
            </w:pPr>
          </w:p>
        </w:tc>
        <w:tc>
          <w:tcPr>
            <w:tcW w:w="757" w:type="dxa"/>
            <w:vMerge w:val="restart"/>
            <w:vAlign w:val="center"/>
          </w:tcPr>
          <w:p w14:paraId="3F4DE17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（五）不予</w:t>
            </w:r>
            <w:r>
              <w:rPr>
                <w:rFonts w:ascii="宋体" w:hAnsi="宋体" w:hint="eastAsia"/>
                <w:sz w:val="18"/>
                <w:szCs w:val="18"/>
              </w:rPr>
              <w:t xml:space="preserve">    </w:t>
            </w:r>
            <w:r>
              <w:rPr>
                <w:rFonts w:ascii="宋体" w:hAnsi="宋体" w:hint="eastAsia"/>
                <w:sz w:val="18"/>
                <w:szCs w:val="18"/>
              </w:rPr>
              <w:t>处理</w:t>
            </w:r>
          </w:p>
        </w:tc>
        <w:tc>
          <w:tcPr>
            <w:tcW w:w="2410" w:type="dxa"/>
            <w:vAlign w:val="center"/>
          </w:tcPr>
          <w:p w14:paraId="29CFBC78"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1.</w:t>
            </w:r>
            <w:r>
              <w:rPr>
                <w:rFonts w:ascii="宋体" w:hAnsi="宋体" w:hint="eastAsia"/>
                <w:sz w:val="18"/>
                <w:szCs w:val="18"/>
              </w:rPr>
              <w:t>信访举报投诉类申请</w:t>
            </w:r>
          </w:p>
        </w:tc>
        <w:tc>
          <w:tcPr>
            <w:tcW w:w="709" w:type="dxa"/>
            <w:vAlign w:val="center"/>
          </w:tcPr>
          <w:p w14:paraId="217E157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D0985A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715A918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3A8D7A6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09D883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67FE58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43941D7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704FD551" w14:textId="77777777" w:rsidTr="00C2765F">
        <w:trPr>
          <w:trHeight w:hRule="exact" w:val="454"/>
          <w:jc w:val="center"/>
        </w:trPr>
        <w:tc>
          <w:tcPr>
            <w:tcW w:w="468" w:type="dxa"/>
            <w:vMerge/>
            <w:vAlign w:val="center"/>
          </w:tcPr>
          <w:p w14:paraId="1021EDDC"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00AEC6E0" w14:textId="77777777" w:rsidR="00C2765F" w:rsidRDefault="00C2765F" w:rsidP="0042036B">
            <w:pPr>
              <w:tabs>
                <w:tab w:val="center" w:pos="4153"/>
                <w:tab w:val="right" w:pos="8306"/>
              </w:tabs>
              <w:snapToGrid w:val="0"/>
              <w:rPr>
                <w:rFonts w:ascii="宋体" w:hAnsi="宋体"/>
                <w:sz w:val="18"/>
                <w:szCs w:val="18"/>
              </w:rPr>
            </w:pPr>
          </w:p>
        </w:tc>
        <w:tc>
          <w:tcPr>
            <w:tcW w:w="2410" w:type="dxa"/>
            <w:vAlign w:val="center"/>
          </w:tcPr>
          <w:p w14:paraId="4C102A75"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2.</w:t>
            </w:r>
            <w:r>
              <w:rPr>
                <w:rFonts w:ascii="宋体" w:hAnsi="宋体" w:hint="eastAsia"/>
                <w:sz w:val="18"/>
                <w:szCs w:val="18"/>
              </w:rPr>
              <w:t>重复申请</w:t>
            </w:r>
          </w:p>
        </w:tc>
        <w:tc>
          <w:tcPr>
            <w:tcW w:w="709" w:type="dxa"/>
            <w:vAlign w:val="center"/>
          </w:tcPr>
          <w:p w14:paraId="2339B55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7EF23B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2C3B3F5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77FA98B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3C0AA3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714E2F9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5F8444C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34B45ACB" w14:textId="77777777" w:rsidTr="00C2765F">
        <w:trPr>
          <w:trHeight w:hRule="exact" w:val="454"/>
          <w:jc w:val="center"/>
        </w:trPr>
        <w:tc>
          <w:tcPr>
            <w:tcW w:w="468" w:type="dxa"/>
            <w:vMerge/>
            <w:vAlign w:val="center"/>
          </w:tcPr>
          <w:p w14:paraId="41B77FC2"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37AD0EB8" w14:textId="77777777" w:rsidR="00C2765F" w:rsidRDefault="00C2765F" w:rsidP="0042036B">
            <w:pPr>
              <w:tabs>
                <w:tab w:val="center" w:pos="4153"/>
                <w:tab w:val="right" w:pos="8306"/>
              </w:tabs>
              <w:snapToGrid w:val="0"/>
              <w:rPr>
                <w:rFonts w:ascii="宋体" w:hAnsi="宋体"/>
                <w:sz w:val="18"/>
                <w:szCs w:val="18"/>
              </w:rPr>
            </w:pPr>
          </w:p>
        </w:tc>
        <w:tc>
          <w:tcPr>
            <w:tcW w:w="2410" w:type="dxa"/>
            <w:vAlign w:val="center"/>
          </w:tcPr>
          <w:p w14:paraId="051A6923"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3.</w:t>
            </w:r>
            <w:r>
              <w:rPr>
                <w:rFonts w:ascii="宋体" w:hAnsi="宋体" w:hint="eastAsia"/>
                <w:sz w:val="18"/>
                <w:szCs w:val="18"/>
              </w:rPr>
              <w:t>要求提供公开出版物</w:t>
            </w:r>
          </w:p>
        </w:tc>
        <w:tc>
          <w:tcPr>
            <w:tcW w:w="709" w:type="dxa"/>
            <w:vAlign w:val="center"/>
          </w:tcPr>
          <w:p w14:paraId="6140115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1E64E8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2B60ABE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36AE87D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09D35C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0A25708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595BE02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4DC547D0" w14:textId="77777777" w:rsidTr="00C2765F">
        <w:trPr>
          <w:trHeight w:hRule="exact" w:val="454"/>
          <w:jc w:val="center"/>
        </w:trPr>
        <w:tc>
          <w:tcPr>
            <w:tcW w:w="468" w:type="dxa"/>
            <w:vMerge/>
            <w:vAlign w:val="center"/>
          </w:tcPr>
          <w:p w14:paraId="060BF0EC"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132632AD" w14:textId="77777777" w:rsidR="00C2765F" w:rsidRDefault="00C2765F" w:rsidP="0042036B">
            <w:pPr>
              <w:tabs>
                <w:tab w:val="center" w:pos="4153"/>
                <w:tab w:val="right" w:pos="8306"/>
              </w:tabs>
              <w:snapToGrid w:val="0"/>
              <w:rPr>
                <w:rFonts w:ascii="宋体" w:hAnsi="宋体"/>
                <w:sz w:val="18"/>
                <w:szCs w:val="18"/>
              </w:rPr>
            </w:pPr>
          </w:p>
        </w:tc>
        <w:tc>
          <w:tcPr>
            <w:tcW w:w="2410" w:type="dxa"/>
            <w:vAlign w:val="center"/>
          </w:tcPr>
          <w:p w14:paraId="3B72DF61"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4.</w:t>
            </w:r>
            <w:r>
              <w:rPr>
                <w:rFonts w:ascii="宋体" w:hAnsi="宋体" w:hint="eastAsia"/>
                <w:sz w:val="18"/>
                <w:szCs w:val="18"/>
              </w:rPr>
              <w:t>无正当理由大量反复申请</w:t>
            </w:r>
          </w:p>
        </w:tc>
        <w:tc>
          <w:tcPr>
            <w:tcW w:w="709" w:type="dxa"/>
            <w:vAlign w:val="center"/>
          </w:tcPr>
          <w:p w14:paraId="40F05F7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08BEA5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72A9103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5ADF482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42DFA88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95225C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7F7F329A"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32C97AC6" w14:textId="77777777" w:rsidTr="00C2765F">
        <w:trPr>
          <w:trHeight w:hRule="exact" w:val="575"/>
          <w:jc w:val="center"/>
        </w:trPr>
        <w:tc>
          <w:tcPr>
            <w:tcW w:w="468" w:type="dxa"/>
            <w:vMerge/>
            <w:vAlign w:val="center"/>
          </w:tcPr>
          <w:p w14:paraId="2460D8CC" w14:textId="77777777" w:rsidR="00C2765F" w:rsidRDefault="00C2765F" w:rsidP="0042036B">
            <w:pPr>
              <w:tabs>
                <w:tab w:val="center" w:pos="4153"/>
                <w:tab w:val="right" w:pos="8306"/>
              </w:tabs>
              <w:snapToGrid w:val="0"/>
              <w:rPr>
                <w:rFonts w:ascii="宋体" w:hAnsi="宋体"/>
                <w:sz w:val="18"/>
                <w:szCs w:val="18"/>
              </w:rPr>
            </w:pPr>
          </w:p>
        </w:tc>
        <w:tc>
          <w:tcPr>
            <w:tcW w:w="757" w:type="dxa"/>
            <w:vMerge/>
            <w:vAlign w:val="center"/>
          </w:tcPr>
          <w:p w14:paraId="3269C29B" w14:textId="77777777" w:rsidR="00C2765F" w:rsidRDefault="00C2765F" w:rsidP="0042036B">
            <w:pPr>
              <w:tabs>
                <w:tab w:val="center" w:pos="4153"/>
                <w:tab w:val="right" w:pos="8306"/>
              </w:tabs>
              <w:snapToGrid w:val="0"/>
              <w:rPr>
                <w:rFonts w:ascii="宋体" w:hAnsi="宋体"/>
                <w:sz w:val="18"/>
                <w:szCs w:val="18"/>
              </w:rPr>
            </w:pPr>
          </w:p>
        </w:tc>
        <w:tc>
          <w:tcPr>
            <w:tcW w:w="2410" w:type="dxa"/>
            <w:vAlign w:val="center"/>
          </w:tcPr>
          <w:p w14:paraId="1E5B8C80"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5.</w:t>
            </w:r>
            <w:r>
              <w:rPr>
                <w:rFonts w:ascii="宋体" w:hAnsi="宋体" w:hint="eastAsia"/>
                <w:sz w:val="18"/>
                <w:szCs w:val="18"/>
              </w:rPr>
              <w:t>要求行政机关确认或重新出具已获取信息</w:t>
            </w:r>
          </w:p>
        </w:tc>
        <w:tc>
          <w:tcPr>
            <w:tcW w:w="709" w:type="dxa"/>
            <w:vAlign w:val="center"/>
          </w:tcPr>
          <w:p w14:paraId="3929DC5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5F61D1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1DC7CDE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1532239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3F8CB63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438469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4DF7B43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4B8CBE9E" w14:textId="77777777" w:rsidTr="00C2765F">
        <w:trPr>
          <w:trHeight w:hRule="exact" w:val="454"/>
          <w:jc w:val="center"/>
        </w:trPr>
        <w:tc>
          <w:tcPr>
            <w:tcW w:w="468" w:type="dxa"/>
            <w:vMerge/>
            <w:vAlign w:val="center"/>
          </w:tcPr>
          <w:p w14:paraId="7677BAC5" w14:textId="77777777" w:rsidR="00C2765F" w:rsidRDefault="00C2765F" w:rsidP="0042036B">
            <w:pPr>
              <w:tabs>
                <w:tab w:val="center" w:pos="4153"/>
                <w:tab w:val="right" w:pos="8306"/>
              </w:tabs>
              <w:snapToGrid w:val="0"/>
              <w:rPr>
                <w:rFonts w:ascii="宋体" w:hAnsi="宋体"/>
                <w:sz w:val="18"/>
                <w:szCs w:val="18"/>
              </w:rPr>
            </w:pPr>
          </w:p>
        </w:tc>
        <w:tc>
          <w:tcPr>
            <w:tcW w:w="3167" w:type="dxa"/>
            <w:gridSpan w:val="2"/>
            <w:vAlign w:val="center"/>
          </w:tcPr>
          <w:p w14:paraId="6A450449"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（六）其他处理</w:t>
            </w:r>
          </w:p>
        </w:tc>
        <w:tc>
          <w:tcPr>
            <w:tcW w:w="709" w:type="dxa"/>
            <w:vAlign w:val="center"/>
          </w:tcPr>
          <w:p w14:paraId="74C253E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5E1AFBD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4C3C8FC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4A644D8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04FF59D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532725A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1FDBBA7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4F0652FD" w14:textId="77777777" w:rsidTr="00C2765F">
        <w:trPr>
          <w:trHeight w:hRule="exact" w:val="454"/>
          <w:jc w:val="center"/>
        </w:trPr>
        <w:tc>
          <w:tcPr>
            <w:tcW w:w="468" w:type="dxa"/>
            <w:vMerge/>
            <w:vAlign w:val="center"/>
          </w:tcPr>
          <w:p w14:paraId="7179A25D" w14:textId="77777777" w:rsidR="00C2765F" w:rsidRDefault="00C2765F" w:rsidP="0042036B">
            <w:pPr>
              <w:tabs>
                <w:tab w:val="center" w:pos="4153"/>
                <w:tab w:val="right" w:pos="8306"/>
              </w:tabs>
              <w:snapToGrid w:val="0"/>
              <w:rPr>
                <w:rFonts w:ascii="宋体" w:hAnsi="宋体"/>
                <w:sz w:val="18"/>
                <w:szCs w:val="18"/>
              </w:rPr>
            </w:pPr>
          </w:p>
        </w:tc>
        <w:tc>
          <w:tcPr>
            <w:tcW w:w="3167" w:type="dxa"/>
            <w:gridSpan w:val="2"/>
            <w:vAlign w:val="center"/>
          </w:tcPr>
          <w:p w14:paraId="6256CA5C"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（七）总计</w:t>
            </w:r>
          </w:p>
        </w:tc>
        <w:tc>
          <w:tcPr>
            <w:tcW w:w="709" w:type="dxa"/>
            <w:vAlign w:val="center"/>
          </w:tcPr>
          <w:p w14:paraId="369E1FF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6B3BFEF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77B1668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6BB8362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1502EEB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2C8C5C9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360" w:type="dxa"/>
            <w:vAlign w:val="center"/>
          </w:tcPr>
          <w:p w14:paraId="1FC7CCB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r w:rsidR="00C2765F" w14:paraId="1C64E5E7" w14:textId="77777777" w:rsidTr="00C2765F">
        <w:trPr>
          <w:trHeight w:hRule="exact" w:val="454"/>
          <w:jc w:val="center"/>
        </w:trPr>
        <w:tc>
          <w:tcPr>
            <w:tcW w:w="3635" w:type="dxa"/>
            <w:gridSpan w:val="3"/>
            <w:vAlign w:val="center"/>
          </w:tcPr>
          <w:p w14:paraId="40AA9611"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四、结转下年度继续办理</w:t>
            </w:r>
          </w:p>
        </w:tc>
        <w:tc>
          <w:tcPr>
            <w:tcW w:w="709" w:type="dxa"/>
            <w:vAlign w:val="center"/>
          </w:tcPr>
          <w:p w14:paraId="6B4BE21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592C827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709" w:type="dxa"/>
            <w:vAlign w:val="center"/>
          </w:tcPr>
          <w:p w14:paraId="1B96C6D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1" w:type="dxa"/>
            <w:vAlign w:val="center"/>
          </w:tcPr>
          <w:p w14:paraId="0257AA6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850" w:type="dxa"/>
            <w:vAlign w:val="center"/>
          </w:tcPr>
          <w:p w14:paraId="7831325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448" w:type="dxa"/>
            <w:vAlign w:val="center"/>
          </w:tcPr>
          <w:p w14:paraId="12663125"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0</w:t>
            </w:r>
          </w:p>
        </w:tc>
        <w:tc>
          <w:tcPr>
            <w:tcW w:w="360" w:type="dxa"/>
            <w:vAlign w:val="center"/>
          </w:tcPr>
          <w:p w14:paraId="75781FB2" w14:textId="77777777" w:rsidR="00C2765F" w:rsidRDefault="00C2765F" w:rsidP="0042036B">
            <w:pPr>
              <w:tabs>
                <w:tab w:val="center" w:pos="4153"/>
                <w:tab w:val="right" w:pos="8306"/>
              </w:tabs>
              <w:snapToGrid w:val="0"/>
              <w:rPr>
                <w:rFonts w:ascii="宋体" w:hAnsi="宋体"/>
                <w:sz w:val="18"/>
                <w:szCs w:val="18"/>
              </w:rPr>
            </w:pPr>
            <w:r>
              <w:rPr>
                <w:rFonts w:ascii="宋体" w:hAnsi="宋体" w:hint="eastAsia"/>
                <w:sz w:val="18"/>
                <w:szCs w:val="18"/>
              </w:rPr>
              <w:t>0</w:t>
            </w:r>
          </w:p>
        </w:tc>
      </w:tr>
    </w:tbl>
    <w:p w14:paraId="3DCEBA73" w14:textId="2AB4C18F" w:rsidR="00C2765F" w:rsidRDefault="0026307A" w:rsidP="0042036B">
      <w:pPr>
        <w:shd w:val="clear" w:color="auto" w:fill="FFFFFF"/>
        <w:spacing w:line="585" w:lineRule="atLeast"/>
        <w:ind w:firstLine="645"/>
        <w:rPr>
          <w:rFonts w:ascii="黑体" w:eastAsia="黑体" w:hAnsi="黑体" w:cs="Helvetica"/>
          <w:color w:val="333333"/>
          <w:sz w:val="32"/>
          <w:szCs w:val="32"/>
        </w:rPr>
      </w:pPr>
      <w:r>
        <w:rPr>
          <w:rFonts w:ascii="黑体" w:eastAsia="黑体" w:hAnsi="黑体" w:cs="Helvetica" w:hint="eastAsia"/>
          <w:color w:val="333333"/>
          <w:sz w:val="32"/>
          <w:szCs w:val="32"/>
        </w:rPr>
        <w:t>五</w:t>
      </w:r>
      <w:r w:rsidR="00C2765F">
        <w:rPr>
          <w:rFonts w:ascii="黑体" w:eastAsia="黑体" w:hAnsi="黑体" w:cs="Helvetica" w:hint="eastAsia"/>
          <w:color w:val="333333"/>
          <w:sz w:val="32"/>
          <w:szCs w:val="32"/>
        </w:rPr>
        <w:t>、政府信息公开行政复议和行政诉讼情况</w:t>
      </w:r>
    </w:p>
    <w:p w14:paraId="3ED390FD" w14:textId="77777777" w:rsidR="00C2765F" w:rsidRDefault="00C2765F" w:rsidP="0042036B">
      <w:pPr>
        <w:shd w:val="clear" w:color="auto" w:fill="FFFFFF"/>
        <w:spacing w:line="585" w:lineRule="atLeast"/>
        <w:ind w:firstLine="645"/>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2020年，无政府信息公开行政复议和行政诉讼情况。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39"/>
        <w:gridCol w:w="539"/>
        <w:gridCol w:w="539"/>
        <w:gridCol w:w="539"/>
        <w:gridCol w:w="539"/>
        <w:gridCol w:w="539"/>
        <w:gridCol w:w="539"/>
        <w:gridCol w:w="539"/>
        <w:gridCol w:w="539"/>
        <w:gridCol w:w="539"/>
        <w:gridCol w:w="539"/>
        <w:gridCol w:w="539"/>
        <w:gridCol w:w="539"/>
        <w:gridCol w:w="539"/>
      </w:tblGrid>
      <w:tr w:rsidR="00C2765F" w14:paraId="16765474" w14:textId="77777777" w:rsidTr="00C2765F">
        <w:trPr>
          <w:trHeight w:val="567"/>
          <w:jc w:val="center"/>
        </w:trPr>
        <w:tc>
          <w:tcPr>
            <w:tcW w:w="2695" w:type="dxa"/>
            <w:gridSpan w:val="5"/>
            <w:vAlign w:val="center"/>
          </w:tcPr>
          <w:p w14:paraId="556E112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行政复议</w:t>
            </w:r>
          </w:p>
        </w:tc>
        <w:tc>
          <w:tcPr>
            <w:tcW w:w="5390" w:type="dxa"/>
            <w:gridSpan w:val="10"/>
            <w:vAlign w:val="center"/>
          </w:tcPr>
          <w:p w14:paraId="7A93E2F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行政诉讼</w:t>
            </w:r>
          </w:p>
        </w:tc>
      </w:tr>
      <w:tr w:rsidR="00C2765F" w14:paraId="17A2D338" w14:textId="77777777" w:rsidTr="00C2765F">
        <w:trPr>
          <w:trHeight w:val="567"/>
          <w:jc w:val="center"/>
        </w:trPr>
        <w:tc>
          <w:tcPr>
            <w:tcW w:w="539" w:type="dxa"/>
            <w:vMerge w:val="restart"/>
            <w:vAlign w:val="center"/>
          </w:tcPr>
          <w:p w14:paraId="5492A76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结果维持</w:t>
            </w:r>
          </w:p>
        </w:tc>
        <w:tc>
          <w:tcPr>
            <w:tcW w:w="539" w:type="dxa"/>
            <w:vMerge w:val="restart"/>
            <w:vAlign w:val="center"/>
          </w:tcPr>
          <w:p w14:paraId="192CFC4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结果纠正</w:t>
            </w:r>
          </w:p>
        </w:tc>
        <w:tc>
          <w:tcPr>
            <w:tcW w:w="539" w:type="dxa"/>
            <w:vMerge w:val="restart"/>
            <w:vAlign w:val="center"/>
          </w:tcPr>
          <w:p w14:paraId="6DD6EBC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其他结果</w:t>
            </w:r>
          </w:p>
        </w:tc>
        <w:tc>
          <w:tcPr>
            <w:tcW w:w="539" w:type="dxa"/>
            <w:vMerge w:val="restart"/>
            <w:vAlign w:val="center"/>
          </w:tcPr>
          <w:p w14:paraId="692150F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尚未审结</w:t>
            </w:r>
          </w:p>
        </w:tc>
        <w:tc>
          <w:tcPr>
            <w:tcW w:w="539" w:type="dxa"/>
            <w:vMerge w:val="restart"/>
            <w:vAlign w:val="center"/>
          </w:tcPr>
          <w:p w14:paraId="3E2D169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总结</w:t>
            </w:r>
          </w:p>
        </w:tc>
        <w:tc>
          <w:tcPr>
            <w:tcW w:w="2695" w:type="dxa"/>
            <w:gridSpan w:val="5"/>
            <w:vAlign w:val="center"/>
          </w:tcPr>
          <w:p w14:paraId="62C84B1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未经复议直接起诉</w:t>
            </w:r>
          </w:p>
        </w:tc>
        <w:tc>
          <w:tcPr>
            <w:tcW w:w="2695" w:type="dxa"/>
            <w:gridSpan w:val="5"/>
            <w:vAlign w:val="center"/>
          </w:tcPr>
          <w:p w14:paraId="38F48519"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复议后起诉</w:t>
            </w:r>
          </w:p>
        </w:tc>
      </w:tr>
      <w:tr w:rsidR="00C2765F" w14:paraId="6D62F678" w14:textId="77777777" w:rsidTr="00082655">
        <w:trPr>
          <w:trHeight w:val="567"/>
          <w:jc w:val="center"/>
        </w:trPr>
        <w:tc>
          <w:tcPr>
            <w:tcW w:w="539" w:type="dxa"/>
            <w:vMerge/>
            <w:vAlign w:val="center"/>
          </w:tcPr>
          <w:p w14:paraId="5C8DDB97" w14:textId="77777777" w:rsidR="00C2765F" w:rsidRDefault="00C2765F" w:rsidP="0042036B">
            <w:pPr>
              <w:tabs>
                <w:tab w:val="center" w:pos="4153"/>
                <w:tab w:val="right" w:pos="8306"/>
              </w:tabs>
              <w:snapToGrid w:val="0"/>
              <w:jc w:val="center"/>
              <w:rPr>
                <w:rFonts w:ascii="宋体" w:hAnsi="宋体"/>
                <w:sz w:val="18"/>
                <w:szCs w:val="18"/>
              </w:rPr>
            </w:pPr>
          </w:p>
        </w:tc>
        <w:tc>
          <w:tcPr>
            <w:tcW w:w="539" w:type="dxa"/>
            <w:vMerge/>
            <w:vAlign w:val="center"/>
          </w:tcPr>
          <w:p w14:paraId="492E1E4D" w14:textId="77777777" w:rsidR="00C2765F" w:rsidRDefault="00C2765F" w:rsidP="0042036B">
            <w:pPr>
              <w:tabs>
                <w:tab w:val="center" w:pos="4153"/>
                <w:tab w:val="right" w:pos="8306"/>
              </w:tabs>
              <w:snapToGrid w:val="0"/>
              <w:jc w:val="center"/>
              <w:rPr>
                <w:rFonts w:ascii="宋体" w:hAnsi="宋体"/>
                <w:sz w:val="18"/>
                <w:szCs w:val="18"/>
              </w:rPr>
            </w:pPr>
          </w:p>
        </w:tc>
        <w:tc>
          <w:tcPr>
            <w:tcW w:w="539" w:type="dxa"/>
            <w:vMerge/>
            <w:vAlign w:val="center"/>
          </w:tcPr>
          <w:p w14:paraId="094D3FC6" w14:textId="77777777" w:rsidR="00C2765F" w:rsidRDefault="00C2765F" w:rsidP="0042036B">
            <w:pPr>
              <w:tabs>
                <w:tab w:val="center" w:pos="4153"/>
                <w:tab w:val="right" w:pos="8306"/>
              </w:tabs>
              <w:snapToGrid w:val="0"/>
              <w:jc w:val="center"/>
              <w:rPr>
                <w:rFonts w:ascii="宋体" w:hAnsi="宋体"/>
                <w:sz w:val="18"/>
                <w:szCs w:val="18"/>
              </w:rPr>
            </w:pPr>
          </w:p>
        </w:tc>
        <w:tc>
          <w:tcPr>
            <w:tcW w:w="539" w:type="dxa"/>
            <w:vMerge/>
            <w:vAlign w:val="center"/>
          </w:tcPr>
          <w:p w14:paraId="73945390" w14:textId="77777777" w:rsidR="00C2765F" w:rsidRDefault="00C2765F" w:rsidP="0042036B">
            <w:pPr>
              <w:tabs>
                <w:tab w:val="center" w:pos="4153"/>
                <w:tab w:val="right" w:pos="8306"/>
              </w:tabs>
              <w:snapToGrid w:val="0"/>
              <w:jc w:val="center"/>
              <w:rPr>
                <w:rFonts w:ascii="宋体" w:hAnsi="宋体"/>
                <w:sz w:val="18"/>
                <w:szCs w:val="18"/>
              </w:rPr>
            </w:pPr>
          </w:p>
        </w:tc>
        <w:tc>
          <w:tcPr>
            <w:tcW w:w="539" w:type="dxa"/>
            <w:vMerge/>
            <w:vAlign w:val="center"/>
          </w:tcPr>
          <w:p w14:paraId="1C56A3D7" w14:textId="77777777" w:rsidR="00C2765F" w:rsidRDefault="00C2765F" w:rsidP="0042036B">
            <w:pPr>
              <w:tabs>
                <w:tab w:val="center" w:pos="4153"/>
                <w:tab w:val="right" w:pos="8306"/>
              </w:tabs>
              <w:snapToGrid w:val="0"/>
              <w:jc w:val="center"/>
              <w:rPr>
                <w:rFonts w:ascii="宋体" w:hAnsi="宋体"/>
                <w:sz w:val="18"/>
                <w:szCs w:val="18"/>
              </w:rPr>
            </w:pPr>
          </w:p>
        </w:tc>
        <w:tc>
          <w:tcPr>
            <w:tcW w:w="539" w:type="dxa"/>
            <w:vAlign w:val="center"/>
          </w:tcPr>
          <w:p w14:paraId="42D8319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结果维持</w:t>
            </w:r>
          </w:p>
        </w:tc>
        <w:tc>
          <w:tcPr>
            <w:tcW w:w="539" w:type="dxa"/>
            <w:vAlign w:val="center"/>
          </w:tcPr>
          <w:p w14:paraId="7AF265E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结果纠正</w:t>
            </w:r>
          </w:p>
        </w:tc>
        <w:tc>
          <w:tcPr>
            <w:tcW w:w="539" w:type="dxa"/>
            <w:vAlign w:val="center"/>
          </w:tcPr>
          <w:p w14:paraId="403D6EF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其他其结果</w:t>
            </w:r>
          </w:p>
        </w:tc>
        <w:tc>
          <w:tcPr>
            <w:tcW w:w="539" w:type="dxa"/>
            <w:vAlign w:val="center"/>
          </w:tcPr>
          <w:p w14:paraId="0FD7F924"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尚未审结</w:t>
            </w:r>
          </w:p>
        </w:tc>
        <w:tc>
          <w:tcPr>
            <w:tcW w:w="539" w:type="dxa"/>
            <w:vAlign w:val="center"/>
          </w:tcPr>
          <w:p w14:paraId="6B7D9F0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总结</w:t>
            </w:r>
          </w:p>
        </w:tc>
        <w:tc>
          <w:tcPr>
            <w:tcW w:w="539" w:type="dxa"/>
            <w:vAlign w:val="center"/>
          </w:tcPr>
          <w:p w14:paraId="4D4A1420"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结果维持</w:t>
            </w:r>
          </w:p>
        </w:tc>
        <w:tc>
          <w:tcPr>
            <w:tcW w:w="539" w:type="dxa"/>
            <w:vAlign w:val="center"/>
          </w:tcPr>
          <w:p w14:paraId="2DF2E7F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结果纠正</w:t>
            </w:r>
          </w:p>
        </w:tc>
        <w:tc>
          <w:tcPr>
            <w:tcW w:w="539" w:type="dxa"/>
            <w:vAlign w:val="center"/>
          </w:tcPr>
          <w:p w14:paraId="5AB9CE7D"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其他其结果</w:t>
            </w:r>
          </w:p>
        </w:tc>
        <w:tc>
          <w:tcPr>
            <w:tcW w:w="539" w:type="dxa"/>
            <w:vAlign w:val="center"/>
          </w:tcPr>
          <w:p w14:paraId="2533707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尚未审结</w:t>
            </w:r>
          </w:p>
        </w:tc>
        <w:tc>
          <w:tcPr>
            <w:tcW w:w="539" w:type="dxa"/>
            <w:vAlign w:val="center"/>
          </w:tcPr>
          <w:p w14:paraId="416F7ED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总结</w:t>
            </w:r>
          </w:p>
        </w:tc>
      </w:tr>
      <w:tr w:rsidR="00C2765F" w14:paraId="2552F23F" w14:textId="77777777" w:rsidTr="00082655">
        <w:trPr>
          <w:trHeight w:val="567"/>
          <w:jc w:val="center"/>
        </w:trPr>
        <w:tc>
          <w:tcPr>
            <w:tcW w:w="539" w:type="dxa"/>
            <w:vAlign w:val="center"/>
          </w:tcPr>
          <w:p w14:paraId="0896420C"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077081EE"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02354A7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5175E017"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3222A2AF"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75C7D34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0E009A5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482CDB5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7BE737C6"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70539658"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51BBB211"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28AB1902"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46EB2B9B"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46F4B6E5"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c>
          <w:tcPr>
            <w:tcW w:w="539" w:type="dxa"/>
            <w:vAlign w:val="center"/>
          </w:tcPr>
          <w:p w14:paraId="35194403" w14:textId="77777777" w:rsidR="00C2765F" w:rsidRDefault="00C2765F" w:rsidP="0042036B">
            <w:pPr>
              <w:tabs>
                <w:tab w:val="center" w:pos="4153"/>
                <w:tab w:val="right" w:pos="8306"/>
              </w:tabs>
              <w:snapToGrid w:val="0"/>
              <w:jc w:val="center"/>
              <w:rPr>
                <w:rFonts w:ascii="宋体" w:hAnsi="宋体"/>
                <w:sz w:val="18"/>
                <w:szCs w:val="18"/>
              </w:rPr>
            </w:pPr>
            <w:r>
              <w:rPr>
                <w:rFonts w:ascii="宋体" w:hAnsi="宋体" w:hint="eastAsia"/>
                <w:sz w:val="18"/>
                <w:szCs w:val="18"/>
              </w:rPr>
              <w:t>0</w:t>
            </w:r>
          </w:p>
        </w:tc>
      </w:tr>
    </w:tbl>
    <w:p w14:paraId="5015CE8D" w14:textId="03A623B0" w:rsidR="00C2765F" w:rsidRDefault="0026307A" w:rsidP="0042036B">
      <w:pPr>
        <w:shd w:val="clear" w:color="auto" w:fill="FFFFFF"/>
        <w:spacing w:line="600" w:lineRule="exact"/>
        <w:ind w:firstLine="646"/>
        <w:rPr>
          <w:rFonts w:ascii="黑体" w:eastAsia="黑体" w:hAnsi="黑体" w:cs="Helvetica"/>
          <w:color w:val="333333"/>
          <w:sz w:val="32"/>
          <w:szCs w:val="32"/>
        </w:rPr>
      </w:pPr>
      <w:r>
        <w:rPr>
          <w:rFonts w:ascii="黑体" w:eastAsia="黑体" w:hAnsi="黑体" w:cs="Helvetica" w:hint="eastAsia"/>
          <w:color w:val="333333"/>
          <w:sz w:val="32"/>
          <w:szCs w:val="32"/>
        </w:rPr>
        <w:t>六</w:t>
      </w:r>
      <w:r w:rsidR="00C2765F">
        <w:rPr>
          <w:rFonts w:ascii="黑体" w:eastAsia="黑体" w:hAnsi="黑体" w:cs="Helvetica" w:hint="eastAsia"/>
          <w:color w:val="333333"/>
          <w:sz w:val="32"/>
          <w:szCs w:val="32"/>
        </w:rPr>
        <w:t>、存在问题及改进措施</w:t>
      </w:r>
    </w:p>
    <w:p w14:paraId="4C3CE741" w14:textId="3F7A454B" w:rsidR="00C2765F" w:rsidRPr="00C2765F" w:rsidRDefault="00C2765F" w:rsidP="0042036B">
      <w:pPr>
        <w:spacing w:line="600" w:lineRule="exact"/>
        <w:ind w:firstLine="641"/>
        <w:rPr>
          <w:rFonts w:ascii="仿宋_GB2312" w:eastAsia="仿宋_GB2312" w:hAnsi="黑体" w:cs="Helvetica"/>
          <w:color w:val="333333"/>
          <w:sz w:val="32"/>
          <w:szCs w:val="32"/>
        </w:rPr>
      </w:pPr>
      <w:r w:rsidRPr="00C2765F">
        <w:rPr>
          <w:rFonts w:ascii="仿宋_GB2312" w:eastAsia="仿宋_GB2312" w:hAnsi="黑体" w:cs="Helvetica" w:hint="eastAsia"/>
          <w:color w:val="333333"/>
          <w:sz w:val="32"/>
          <w:szCs w:val="32"/>
        </w:rPr>
        <w:t>一是在业务水平方面，我局政务信息公开工作人员的业务水平有待进一步提高，对于政务公开的认识不够深入和全面，对于主动公开 和依申请公开的区分还不够明确。</w:t>
      </w:r>
    </w:p>
    <w:p w14:paraId="21FF321A" w14:textId="03EC56D1" w:rsidR="00C2765F" w:rsidRPr="00C2765F" w:rsidRDefault="00C2765F" w:rsidP="0042036B">
      <w:pPr>
        <w:spacing w:line="600" w:lineRule="exact"/>
        <w:ind w:firstLine="641"/>
        <w:rPr>
          <w:rFonts w:ascii="仿宋_GB2312" w:eastAsia="仿宋_GB2312" w:hAnsi="黑体" w:cs="Helvetica"/>
          <w:color w:val="333333"/>
          <w:sz w:val="32"/>
          <w:szCs w:val="32"/>
        </w:rPr>
      </w:pPr>
      <w:r w:rsidRPr="00C2765F">
        <w:rPr>
          <w:rFonts w:ascii="仿宋_GB2312" w:eastAsia="仿宋_GB2312" w:hAnsi="黑体" w:cs="Helvetica" w:hint="eastAsia"/>
          <w:color w:val="333333"/>
          <w:sz w:val="32"/>
          <w:szCs w:val="32"/>
        </w:rPr>
        <w:t>二</w:t>
      </w:r>
      <w:r w:rsidRPr="00C2765F">
        <w:rPr>
          <w:rFonts w:ascii="仿宋_GB2312" w:eastAsia="仿宋_GB2312" w:hAnsi="黑体" w:cs="Helvetica"/>
          <w:color w:val="333333"/>
          <w:sz w:val="32"/>
          <w:szCs w:val="32"/>
        </w:rPr>
        <w:t>是在信息质量方面。对文化旅游事业、行业重大工作动态把握不够准确，信息总结报送不够及时，导致部分重大活动未及时发布。</w:t>
      </w:r>
    </w:p>
    <w:p w14:paraId="1CCB4760" w14:textId="69561412" w:rsidR="00C2765F" w:rsidRDefault="00C2765F" w:rsidP="0042036B">
      <w:pPr>
        <w:spacing w:line="600" w:lineRule="exact"/>
        <w:ind w:firstLine="641"/>
        <w:rPr>
          <w:rFonts w:ascii="仿宋_GB2312" w:eastAsia="仿宋_GB2312" w:hAnsi="黑体" w:cs="Helvetica"/>
          <w:color w:val="333333"/>
          <w:sz w:val="32"/>
          <w:szCs w:val="32"/>
        </w:rPr>
      </w:pPr>
      <w:r w:rsidRPr="00C2765F">
        <w:rPr>
          <w:rFonts w:ascii="仿宋_GB2312" w:eastAsia="仿宋_GB2312" w:hAnsi="黑体" w:cs="Helvetica" w:hint="eastAsia"/>
          <w:color w:val="333333"/>
          <w:sz w:val="32"/>
          <w:szCs w:val="32"/>
        </w:rPr>
        <w:t>三是对政务公开工作新思路、新举措还有待进一步探索和提高。</w:t>
      </w:r>
    </w:p>
    <w:p w14:paraId="1496F6FC" w14:textId="756E7707" w:rsidR="00C2765F" w:rsidRDefault="00C2765F" w:rsidP="0042036B">
      <w:pPr>
        <w:shd w:val="clear" w:color="auto" w:fill="FFFFFF"/>
        <w:spacing w:line="600" w:lineRule="exact"/>
        <w:ind w:firstLine="646"/>
        <w:rPr>
          <w:rFonts w:ascii="仿宋_GB2312" w:eastAsia="仿宋_GB2312" w:hAnsi="黑体" w:cs="Helvetica"/>
          <w:color w:val="333333"/>
          <w:sz w:val="32"/>
          <w:szCs w:val="32"/>
        </w:rPr>
      </w:pPr>
      <w:r w:rsidRPr="00C2765F">
        <w:rPr>
          <w:rFonts w:ascii="仿宋_GB2312" w:eastAsia="仿宋_GB2312" w:hAnsi="黑体" w:cs="Helvetica" w:hint="eastAsia"/>
          <w:color w:val="333333"/>
          <w:sz w:val="32"/>
          <w:szCs w:val="32"/>
        </w:rPr>
        <w:lastRenderedPageBreak/>
        <w:t>下一步，</w:t>
      </w:r>
      <w:r>
        <w:rPr>
          <w:rFonts w:ascii="仿宋_GB2312" w:eastAsia="仿宋_GB2312" w:hAnsi="黑体" w:cs="Helvetica" w:hint="eastAsia"/>
          <w:color w:val="333333"/>
          <w:sz w:val="32"/>
          <w:szCs w:val="32"/>
        </w:rPr>
        <w:t>正宁县文体广电和旅游局</w:t>
      </w:r>
      <w:r w:rsidRPr="00C2765F">
        <w:rPr>
          <w:rFonts w:ascii="仿宋_GB2312" w:eastAsia="仿宋_GB2312" w:hAnsi="黑体" w:cs="Helvetica" w:hint="eastAsia"/>
          <w:color w:val="333333"/>
          <w:sz w:val="32"/>
          <w:szCs w:val="32"/>
        </w:rPr>
        <w:t>将结合实际，重点做好以下几方文件面工作：一是加强政务公开工作学习培训</w:t>
      </w:r>
      <w:r>
        <w:rPr>
          <w:rFonts w:ascii="仿宋_GB2312" w:eastAsia="仿宋_GB2312" w:hAnsi="黑体" w:cs="Helvetica" w:hint="eastAsia"/>
          <w:color w:val="333333"/>
          <w:sz w:val="32"/>
          <w:szCs w:val="32"/>
        </w:rPr>
        <w:t>，</w:t>
      </w:r>
      <w:r w:rsidRPr="00C2765F">
        <w:rPr>
          <w:rFonts w:ascii="仿宋_GB2312" w:eastAsia="仿宋_GB2312" w:hAnsi="黑体" w:cs="Helvetica" w:hint="eastAsia"/>
          <w:color w:val="333333"/>
          <w:sz w:val="32"/>
          <w:szCs w:val="32"/>
        </w:rPr>
        <w:t>切实提高人员业务水平。</w:t>
      </w:r>
      <w:r>
        <w:rPr>
          <w:rFonts w:ascii="仿宋_GB2312" w:eastAsia="仿宋_GB2312" w:hAnsi="黑体" w:cs="Helvetica" w:hint="eastAsia"/>
          <w:color w:val="333333"/>
          <w:sz w:val="32"/>
          <w:szCs w:val="32"/>
        </w:rPr>
        <w:t>同时</w:t>
      </w:r>
      <w:r w:rsidRPr="00C2765F">
        <w:rPr>
          <w:rFonts w:ascii="仿宋_GB2312" w:eastAsia="仿宋_GB2312" w:hAnsi="黑体" w:cs="Helvetica" w:hint="eastAsia"/>
          <w:color w:val="333333"/>
          <w:sz w:val="32"/>
          <w:szCs w:val="32"/>
        </w:rPr>
        <w:t>按照政务公开标准化目录，梳理单位信息公开条目，提高信息公开的准确性。二是</w:t>
      </w:r>
      <w:r>
        <w:rPr>
          <w:rFonts w:ascii="仿宋_GB2312" w:eastAsia="仿宋_GB2312" w:hAnsi="黑体" w:cs="Helvetica" w:hint="eastAsia"/>
          <w:color w:val="333333"/>
          <w:sz w:val="32"/>
          <w:szCs w:val="32"/>
        </w:rPr>
        <w:t>强化</w:t>
      </w:r>
      <w:r w:rsidRPr="00C2765F">
        <w:rPr>
          <w:rFonts w:ascii="仿宋_GB2312" w:eastAsia="仿宋_GB2312" w:hAnsi="黑体" w:cs="Helvetica" w:hint="eastAsia"/>
          <w:color w:val="333333"/>
          <w:sz w:val="32"/>
          <w:szCs w:val="32"/>
        </w:rPr>
        <w:t>信息公开的审查流程，建立以</w:t>
      </w:r>
      <w:r>
        <w:rPr>
          <w:rFonts w:ascii="仿宋_GB2312" w:eastAsia="仿宋_GB2312" w:hAnsi="黑体" w:cs="Helvetica" w:hint="eastAsia"/>
          <w:color w:val="333333"/>
          <w:sz w:val="32"/>
          <w:szCs w:val="32"/>
        </w:rPr>
        <w:t>股室</w:t>
      </w:r>
      <w:r w:rsidRPr="00C2765F">
        <w:rPr>
          <w:rFonts w:ascii="仿宋_GB2312" w:eastAsia="仿宋_GB2312" w:hAnsi="黑体" w:cs="Helvetica" w:hint="eastAsia"/>
          <w:color w:val="333333"/>
          <w:sz w:val="32"/>
          <w:szCs w:val="32"/>
        </w:rPr>
        <w:t>、分管领导、主要领导为审核主体的</w:t>
      </w:r>
      <w:r>
        <w:rPr>
          <w:rFonts w:ascii="仿宋_GB2312" w:eastAsia="仿宋_GB2312" w:hAnsi="黑体" w:cs="Helvetica" w:hint="eastAsia"/>
          <w:color w:val="333333"/>
          <w:sz w:val="32"/>
          <w:szCs w:val="32"/>
        </w:rPr>
        <w:t>三</w:t>
      </w:r>
      <w:r w:rsidRPr="00C2765F">
        <w:rPr>
          <w:rFonts w:ascii="仿宋_GB2312" w:eastAsia="仿宋_GB2312" w:hAnsi="黑体" w:cs="Helvetica" w:hint="eastAsia"/>
          <w:color w:val="333333"/>
          <w:sz w:val="32"/>
          <w:szCs w:val="32"/>
        </w:rPr>
        <w:t>级审核制度，确保报送信息内容的高水准、高质量。三是切实做好社会关切事项回应工作。建立健全政务舆情收集、研判、处置回应机制，及早发现、及时回应，确保信息权威，消除不实传言、正面引导舆论。</w:t>
      </w:r>
    </w:p>
    <w:p w14:paraId="0C55625D" w14:textId="65976B21" w:rsidR="00C2765F" w:rsidRDefault="0026307A" w:rsidP="0042036B">
      <w:pPr>
        <w:shd w:val="clear" w:color="auto" w:fill="FFFFFF"/>
        <w:spacing w:line="600" w:lineRule="exact"/>
        <w:ind w:firstLine="646"/>
        <w:rPr>
          <w:rFonts w:ascii="黑体" w:eastAsia="黑体" w:hAnsi="黑体" w:cs="Helvetica"/>
          <w:color w:val="333333"/>
          <w:sz w:val="32"/>
          <w:szCs w:val="32"/>
        </w:rPr>
      </w:pPr>
      <w:r>
        <w:rPr>
          <w:rFonts w:ascii="黑体" w:eastAsia="黑体" w:hAnsi="黑体" w:cs="Helvetica" w:hint="eastAsia"/>
          <w:color w:val="333333"/>
          <w:sz w:val="32"/>
          <w:szCs w:val="32"/>
        </w:rPr>
        <w:t>七</w:t>
      </w:r>
      <w:r w:rsidR="00C2765F">
        <w:rPr>
          <w:rFonts w:ascii="黑体" w:eastAsia="黑体" w:hAnsi="黑体" w:cs="Helvetica" w:hint="eastAsia"/>
          <w:color w:val="333333"/>
          <w:sz w:val="32"/>
          <w:szCs w:val="32"/>
        </w:rPr>
        <w:t>、其他需要报告的事项</w:t>
      </w:r>
    </w:p>
    <w:p w14:paraId="42AB4880" w14:textId="77777777" w:rsidR="00C2765F" w:rsidRDefault="00C2765F" w:rsidP="0042036B">
      <w:pPr>
        <w:shd w:val="clear" w:color="auto" w:fill="FFFFFF"/>
        <w:spacing w:line="600" w:lineRule="exact"/>
        <w:ind w:firstLine="646"/>
        <w:rPr>
          <w:rFonts w:ascii="仿宋_GB2312" w:eastAsia="仿宋_GB2312" w:hAnsi="黑体" w:cs="Helvetica"/>
          <w:color w:val="333333"/>
          <w:sz w:val="24"/>
        </w:rPr>
      </w:pPr>
      <w:r>
        <w:rPr>
          <w:rFonts w:ascii="仿宋_GB2312" w:eastAsia="仿宋_GB2312" w:hAnsi="黑体" w:cs="Helvetica" w:hint="eastAsia"/>
          <w:color w:val="333333"/>
          <w:sz w:val="32"/>
          <w:szCs w:val="32"/>
        </w:rPr>
        <w:t>无其他需要报告的事项。</w:t>
      </w:r>
    </w:p>
    <w:p w14:paraId="6391E7F8" w14:textId="77777777" w:rsidR="00C2765F" w:rsidRPr="00C2765F" w:rsidRDefault="00C2765F" w:rsidP="0042036B">
      <w:pPr>
        <w:spacing w:line="600" w:lineRule="exact"/>
        <w:ind w:firstLine="641"/>
        <w:rPr>
          <w:rFonts w:ascii="仿宋_GB2312" w:eastAsia="仿宋_GB2312"/>
          <w:color w:val="FF0000"/>
          <w:sz w:val="32"/>
          <w:szCs w:val="32"/>
        </w:rPr>
      </w:pPr>
    </w:p>
    <w:sectPr w:rsidR="00C2765F" w:rsidRPr="00C27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5FE5" w14:textId="77777777" w:rsidR="00EF4DFF" w:rsidRDefault="00EF4DFF" w:rsidP="00230DCD">
      <w:r>
        <w:separator/>
      </w:r>
    </w:p>
  </w:endnote>
  <w:endnote w:type="continuationSeparator" w:id="0">
    <w:p w14:paraId="73743221" w14:textId="77777777" w:rsidR="00EF4DFF" w:rsidRDefault="00EF4DFF" w:rsidP="0023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EC8C" w14:textId="77777777" w:rsidR="00EF4DFF" w:rsidRDefault="00EF4DFF" w:rsidP="00230DCD">
      <w:r>
        <w:separator/>
      </w:r>
    </w:p>
  </w:footnote>
  <w:footnote w:type="continuationSeparator" w:id="0">
    <w:p w14:paraId="3470E646" w14:textId="77777777" w:rsidR="00EF4DFF" w:rsidRDefault="00EF4DFF" w:rsidP="00230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38"/>
    <w:rsid w:val="00006B27"/>
    <w:rsid w:val="00026FE3"/>
    <w:rsid w:val="00033D11"/>
    <w:rsid w:val="0008177E"/>
    <w:rsid w:val="000C482C"/>
    <w:rsid w:val="001006F5"/>
    <w:rsid w:val="001477EA"/>
    <w:rsid w:val="001557A7"/>
    <w:rsid w:val="00166960"/>
    <w:rsid w:val="001B1DE3"/>
    <w:rsid w:val="001D3B80"/>
    <w:rsid w:val="00230DCD"/>
    <w:rsid w:val="002515BA"/>
    <w:rsid w:val="0025407F"/>
    <w:rsid w:val="0026307A"/>
    <w:rsid w:val="00280A9B"/>
    <w:rsid w:val="002D32A0"/>
    <w:rsid w:val="00312340"/>
    <w:rsid w:val="00345FC8"/>
    <w:rsid w:val="00365D5C"/>
    <w:rsid w:val="003733D0"/>
    <w:rsid w:val="00377D3E"/>
    <w:rsid w:val="003A4499"/>
    <w:rsid w:val="003C59FD"/>
    <w:rsid w:val="003F3BD7"/>
    <w:rsid w:val="004173EC"/>
    <w:rsid w:val="0042036B"/>
    <w:rsid w:val="00433D6E"/>
    <w:rsid w:val="0044480D"/>
    <w:rsid w:val="00475E08"/>
    <w:rsid w:val="004913BE"/>
    <w:rsid w:val="005038A0"/>
    <w:rsid w:val="00537E15"/>
    <w:rsid w:val="005A7BF3"/>
    <w:rsid w:val="005B3BE4"/>
    <w:rsid w:val="006253C3"/>
    <w:rsid w:val="006330EC"/>
    <w:rsid w:val="006A7CE3"/>
    <w:rsid w:val="006B7C41"/>
    <w:rsid w:val="006D5F50"/>
    <w:rsid w:val="006D7856"/>
    <w:rsid w:val="006E1FF2"/>
    <w:rsid w:val="006E53CD"/>
    <w:rsid w:val="007231FE"/>
    <w:rsid w:val="00782AB5"/>
    <w:rsid w:val="00794C02"/>
    <w:rsid w:val="0081223F"/>
    <w:rsid w:val="00815297"/>
    <w:rsid w:val="008604AF"/>
    <w:rsid w:val="00875D38"/>
    <w:rsid w:val="008A5AEB"/>
    <w:rsid w:val="008C137D"/>
    <w:rsid w:val="008E32AE"/>
    <w:rsid w:val="008F7135"/>
    <w:rsid w:val="00911339"/>
    <w:rsid w:val="00924DF8"/>
    <w:rsid w:val="00934586"/>
    <w:rsid w:val="009513B6"/>
    <w:rsid w:val="00983CEB"/>
    <w:rsid w:val="00987362"/>
    <w:rsid w:val="00996327"/>
    <w:rsid w:val="009C08D4"/>
    <w:rsid w:val="009C1283"/>
    <w:rsid w:val="00A04ABC"/>
    <w:rsid w:val="00A06206"/>
    <w:rsid w:val="00A71B34"/>
    <w:rsid w:val="00AA297B"/>
    <w:rsid w:val="00B94106"/>
    <w:rsid w:val="00BC55E0"/>
    <w:rsid w:val="00C21BBF"/>
    <w:rsid w:val="00C2765F"/>
    <w:rsid w:val="00C50EB2"/>
    <w:rsid w:val="00C93741"/>
    <w:rsid w:val="00CB52F7"/>
    <w:rsid w:val="00D014ED"/>
    <w:rsid w:val="00D01F80"/>
    <w:rsid w:val="00D1114F"/>
    <w:rsid w:val="00D171CA"/>
    <w:rsid w:val="00D35989"/>
    <w:rsid w:val="00D420B9"/>
    <w:rsid w:val="00D5175C"/>
    <w:rsid w:val="00DC4AD2"/>
    <w:rsid w:val="00E02C3C"/>
    <w:rsid w:val="00E11F45"/>
    <w:rsid w:val="00E1346C"/>
    <w:rsid w:val="00E2764A"/>
    <w:rsid w:val="00E466AC"/>
    <w:rsid w:val="00ED5AFB"/>
    <w:rsid w:val="00EE343C"/>
    <w:rsid w:val="00EE463C"/>
    <w:rsid w:val="00EF4DFF"/>
    <w:rsid w:val="00F117C2"/>
    <w:rsid w:val="00F636F8"/>
    <w:rsid w:val="00F819F7"/>
    <w:rsid w:val="00F9734B"/>
    <w:rsid w:val="00F97D51"/>
    <w:rsid w:val="00FA16CC"/>
    <w:rsid w:val="00FA53ED"/>
    <w:rsid w:val="00FA646B"/>
    <w:rsid w:val="00FB4C44"/>
    <w:rsid w:val="00FF1E60"/>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F78CC"/>
  <w15:chartTrackingRefBased/>
  <w15:docId w15:val="{ADCA4279-E174-4DC9-A526-2C7B8F46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D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0DCD"/>
    <w:rPr>
      <w:sz w:val="18"/>
      <w:szCs w:val="18"/>
    </w:rPr>
  </w:style>
  <w:style w:type="paragraph" w:styleId="a5">
    <w:name w:val="footer"/>
    <w:basedOn w:val="a"/>
    <w:link w:val="a6"/>
    <w:uiPriority w:val="99"/>
    <w:unhideWhenUsed/>
    <w:rsid w:val="00230DCD"/>
    <w:pPr>
      <w:tabs>
        <w:tab w:val="center" w:pos="4153"/>
        <w:tab w:val="right" w:pos="8306"/>
      </w:tabs>
      <w:snapToGrid w:val="0"/>
      <w:jc w:val="left"/>
    </w:pPr>
    <w:rPr>
      <w:sz w:val="18"/>
      <w:szCs w:val="18"/>
    </w:rPr>
  </w:style>
  <w:style w:type="character" w:customStyle="1" w:styleId="a6">
    <w:name w:val="页脚 字符"/>
    <w:basedOn w:val="a0"/>
    <w:link w:val="a5"/>
    <w:uiPriority w:val="99"/>
    <w:rsid w:val="00230DCD"/>
    <w:rPr>
      <w:sz w:val="18"/>
      <w:szCs w:val="18"/>
    </w:rPr>
  </w:style>
  <w:style w:type="paragraph" w:styleId="a7">
    <w:name w:val="List Paragraph"/>
    <w:basedOn w:val="a"/>
    <w:uiPriority w:val="34"/>
    <w:qFormat/>
    <w:rsid w:val="00FB4C44"/>
    <w:pPr>
      <w:ind w:firstLineChars="200" w:firstLine="420"/>
    </w:pPr>
  </w:style>
  <w:style w:type="paragraph" w:styleId="a8">
    <w:name w:val="Normal (Web)"/>
    <w:basedOn w:val="a"/>
    <w:uiPriority w:val="99"/>
    <w:unhideWhenUsed/>
    <w:rsid w:val="00924D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791">
      <w:bodyDiv w:val="1"/>
      <w:marLeft w:val="0"/>
      <w:marRight w:val="0"/>
      <w:marTop w:val="0"/>
      <w:marBottom w:val="0"/>
      <w:divBdr>
        <w:top w:val="none" w:sz="0" w:space="0" w:color="auto"/>
        <w:left w:val="none" w:sz="0" w:space="0" w:color="auto"/>
        <w:bottom w:val="none" w:sz="0" w:space="0" w:color="auto"/>
        <w:right w:val="none" w:sz="0" w:space="0" w:color="auto"/>
      </w:divBdr>
    </w:div>
    <w:div w:id="3456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24</cp:revision>
  <dcterms:created xsi:type="dcterms:W3CDTF">2021-04-28T01:13:00Z</dcterms:created>
  <dcterms:modified xsi:type="dcterms:W3CDTF">2021-04-28T08:42:00Z</dcterms:modified>
</cp:coreProperties>
</file>