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方正小标宋简体" w:hAnsi="宋体" w:eastAsia="方正小标宋简体" w:cs="方正小标宋简体"/>
          <w:color w:val="FF0000"/>
          <w:spacing w:val="20"/>
          <w:w w:val="70"/>
          <w:sz w:val="120"/>
          <w:szCs w:val="12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60" w:lineRule="exact"/>
        <w:textAlignment w:val="auto"/>
        <w:rPr>
          <w:rFonts w:hint="eastAsia" w:ascii="方正小标宋简体" w:hAnsi="宋体" w:eastAsia="方正小标宋简体" w:cs="方正小标宋简体"/>
          <w:color w:val="FF0000"/>
          <w:w w:val="70"/>
          <w:sz w:val="120"/>
          <w:szCs w:val="120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204"/>
          <w:w w:val="66"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4472940</wp:posOffset>
                </wp:positionH>
                <wp:positionV relativeFrom="paragraph">
                  <wp:posOffset>358775</wp:posOffset>
                </wp:positionV>
                <wp:extent cx="1264285" cy="182626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285" cy="182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600" w:lineRule="exact"/>
                              <w:jc w:val="distribute"/>
                              <w:rPr>
                                <w:rFonts w:ascii="方正小标宋简体" w:hAnsi="华文中宋" w:eastAsia="方正小标宋简体"/>
                                <w:spacing w:val="0"/>
                                <w:w w:val="60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hint="eastAsia" w:ascii="方正小标宋简体" w:hAnsi="华文中宋" w:eastAsia="方正小标宋简体" w:cs="方正小标宋简体"/>
                                <w:color w:val="FF0000"/>
                                <w:spacing w:val="0"/>
                                <w:w w:val="60"/>
                                <w:sz w:val="130"/>
                                <w:szCs w:val="130"/>
                              </w:rPr>
                              <w:t>文件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2.2pt;margin-top:28.25pt;height:143.8pt;width:99.55pt;z-index:251660288;mso-width-relative:page;mso-height-relative:page;" filled="f" stroked="f" coordsize="21600,21600" o:gfxdata="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/PTuC1wAA&#10;AAoBAAAPAAAAAAAAAAEAIAAAACIAAABkcnMvZG93bnJldi54bWxQSwECFAAUAAAACACHTuJADPgQ&#10;Fa0BAABP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1600" w:lineRule="exact"/>
                        <w:jc w:val="distribute"/>
                        <w:rPr>
                          <w:rFonts w:ascii="方正小标宋简体" w:hAnsi="华文中宋" w:eastAsia="方正小标宋简体"/>
                          <w:spacing w:val="0"/>
                          <w:w w:val="60"/>
                          <w:sz w:val="130"/>
                          <w:szCs w:val="130"/>
                        </w:rPr>
                      </w:pPr>
                      <w:r>
                        <w:rPr>
                          <w:rFonts w:hint="eastAsia" w:ascii="方正小标宋简体" w:hAnsi="华文中宋" w:eastAsia="方正小标宋简体" w:cs="方正小标宋简体"/>
                          <w:color w:val="FF0000"/>
                          <w:spacing w:val="0"/>
                          <w:w w:val="60"/>
                          <w:sz w:val="130"/>
                          <w:szCs w:val="130"/>
                        </w:rPr>
                        <w:t>文件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宋体" w:eastAsia="方正小标宋简体" w:cs="方正小标宋简体"/>
          <w:color w:val="FF0000"/>
          <w:spacing w:val="20"/>
          <w:w w:val="70"/>
          <w:sz w:val="120"/>
          <w:szCs w:val="120"/>
          <w:lang w:eastAsia="zh-CN"/>
        </w:rPr>
        <w:t>正宁县</w:t>
      </w:r>
      <w:r>
        <w:rPr>
          <w:rFonts w:hint="eastAsia" w:ascii="方正小标宋简体" w:hAnsi="宋体" w:eastAsia="方正小标宋简体" w:cs="方正小标宋简体"/>
          <w:color w:val="FF0000"/>
          <w:spacing w:val="20"/>
          <w:w w:val="70"/>
          <w:sz w:val="120"/>
          <w:szCs w:val="120"/>
        </w:rPr>
        <w:t>应急管理</w:t>
      </w:r>
      <w:r>
        <w:rPr>
          <w:rFonts w:hint="eastAsia" w:ascii="方正小标宋简体" w:hAnsi="宋体" w:eastAsia="方正小标宋简体" w:cs="方正小标宋简体"/>
          <w:color w:val="FF0000"/>
          <w:w w:val="70"/>
          <w:sz w:val="120"/>
          <w:szCs w:val="120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60" w:lineRule="exact"/>
        <w:jc w:val="both"/>
        <w:textAlignment w:val="auto"/>
        <w:rPr>
          <w:rFonts w:hint="eastAsia" w:eastAsia="仿宋_GB2312"/>
          <w:snapToGrid w:val="0"/>
          <w:spacing w:val="227"/>
          <w:kern w:val="0"/>
          <w:sz w:val="120"/>
          <w:szCs w:val="120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FF0000"/>
          <w:spacing w:val="227"/>
          <w:w w:val="66"/>
          <w:kern w:val="0"/>
          <w:sz w:val="120"/>
          <w:szCs w:val="120"/>
          <w:lang w:eastAsia="zh-CN"/>
        </w:rPr>
        <w:t>正宁县</w:t>
      </w:r>
      <w:r>
        <w:rPr>
          <w:rFonts w:hint="eastAsia" w:ascii="方正小标宋简体" w:hAnsi="宋体" w:eastAsia="方正小标宋简体" w:cs="方正小标宋简体"/>
          <w:snapToGrid w:val="0"/>
          <w:color w:val="FF0000"/>
          <w:spacing w:val="227"/>
          <w:w w:val="66"/>
          <w:kern w:val="0"/>
          <w:sz w:val="120"/>
          <w:szCs w:val="120"/>
          <w:lang w:eastAsia="zh-CN"/>
        </w:rPr>
        <w:t>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4672330</wp:posOffset>
                </wp:positionH>
                <wp:positionV relativeFrom="paragraph">
                  <wp:posOffset>298450</wp:posOffset>
                </wp:positionV>
                <wp:extent cx="838835" cy="557530"/>
                <wp:effectExtent l="0" t="0" r="18415" b="139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35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firstLine="0" w:firstLineChars="0"/>
                              <w:textAlignment w:val="auto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7.9pt;margin-top:23.5pt;height:43.9pt;width:66.05pt;z-index:251659264;mso-width-relative:page;mso-height-relative:page;" fillcolor="#FFFFFF" filled="t" stroked="f" coordsize="21600,21600" o:gfxdata="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OAckHYAAAACgEAAA8AAAAAAAAAAQAgAAAAIgAAAGRycy9kb3ducmV2&#10;LnhtbFBLAQIUABQAAAAIAIdO4kCSlIj6wwEAAHYDAAAOAAAAAAAAAAEAIAAAACc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firstLine="0" w:firstLineChars="0"/>
                        <w:textAlignment w:val="auto"/>
                        <w:rPr>
                          <w:rFonts w:hint="eastAsia" w:eastAsia="宋体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正应急发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80" w:lineRule="exact"/>
        <w:jc w:val="center"/>
        <w:textAlignment w:val="auto"/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64135</wp:posOffset>
                </wp:positionV>
                <wp:extent cx="5544185" cy="0"/>
                <wp:effectExtent l="0" t="19050" r="18415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pt;margin-top:5.05pt;height:0pt;width:436.55pt;z-index:251658240;mso-width-relative:page;mso-height-relative:page;" filled="f" stroked="t" coordsize="21600,21600" o:gfxdata="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tAemwNcAAAAHAQAADwAAAAAAAAABACAAAAAiAAAAZHJzL2Rvd25yZXYueG1s&#10;UEsBAhQAFAAAAAgAh07iQDm/joD5AQAA5QMAAA4AAAAAAAAAAQAgAAAAJgEAAGRycy9lMm9Eb2Mu&#10;eG1sUEsFBgAAAAAGAAYAWQEAAJE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正宁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应急管理局  正宁县财政局</w:t>
      </w:r>
    </w:p>
    <w:p>
      <w:pPr>
        <w:keepNext w:val="0"/>
        <w:keepLines w:val="0"/>
        <w:pageBreakBefore w:val="0"/>
        <w:widowControl w:val="0"/>
        <w:tabs>
          <w:tab w:val="left" w:pos="760"/>
          <w:tab w:val="center" w:pos="442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关于下拨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2020-2021年度受灾困难群众</w:t>
      </w:r>
    </w:p>
    <w:p>
      <w:pPr>
        <w:keepNext w:val="0"/>
        <w:keepLines w:val="0"/>
        <w:pageBreakBefore w:val="0"/>
        <w:widowControl w:val="0"/>
        <w:tabs>
          <w:tab w:val="left" w:pos="760"/>
          <w:tab w:val="center" w:pos="442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冬春生活救助资金的通知</w:t>
      </w:r>
    </w:p>
    <w:p>
      <w:pPr>
        <w:keepNext w:val="0"/>
        <w:keepLines w:val="0"/>
        <w:pageBreakBefore w:val="0"/>
        <w:widowControl w:val="0"/>
        <w:tabs>
          <w:tab w:val="left" w:pos="760"/>
          <w:tab w:val="center" w:pos="442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0" w:leftChars="0"/>
        <w:jc w:val="center"/>
        <w:textAlignment w:val="auto"/>
        <w:rPr>
          <w:rFonts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0" w:leftChars="0"/>
        <w:textAlignment w:val="auto"/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各乡镇人民政府：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扎实做好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冬春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救助工作，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省财政厅《关于下达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2020年中央自然灾害救灾资金预算的通知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》（甘财建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309号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）和市应急管理局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关于做好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2020-2021年度受灾困难群众冬春生活救助工作的通知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县应急管理局1月28日</w:t>
      </w:r>
      <w:r>
        <w:rPr>
          <w:rFonts w:hint="eastAsia" w:ascii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党组会议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</w:t>
      </w:r>
      <w:r>
        <w:rPr>
          <w:rFonts w:hint="eastAsia" w:ascii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决定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下拨</w:t>
      </w:r>
      <w:r>
        <w:rPr>
          <w:rFonts w:hint="eastAsia" w:ascii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10个乡镇、4226户、15010人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冬春生活</w:t>
      </w:r>
      <w:r>
        <w:rPr>
          <w:rFonts w:hint="eastAsia" w:ascii="仿宋_GB2312" w:hAnsi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救助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资金</w:t>
      </w:r>
      <w:r>
        <w:rPr>
          <w:rFonts w:hint="eastAsia" w:ascii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371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  <w:r>
        <w:rPr>
          <w:rFonts w:hint="eastAsia" w:ascii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请迅速安排骨干力量，及时录入惠农系统，全部通过“一卡通”发放到户，切实提高冬春生活救助资金使用效益，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全力保障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受灾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困难</w:t>
      </w:r>
      <w:r>
        <w:rPr>
          <w:rFonts w:hint="eastAsia" w:ascii="仿宋_GB2312" w:hAnsi="仿宋_GB2312" w:eastAsia="仿宋_GB2312" w:cs="仿宋_GB2312"/>
          <w:sz w:val="32"/>
          <w:szCs w:val="32"/>
        </w:rPr>
        <w:t>群众基本生活</w:t>
      </w:r>
      <w:r>
        <w:rPr>
          <w:rFonts w:hint="eastAsia" w:ascii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" w:eastAsia="仿宋_GB2312" w:cs="仿宋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_GB2312"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方正小标宋简体"/>
          <w:spacing w:val="-11"/>
          <w:sz w:val="32"/>
          <w:szCs w:val="32"/>
          <w:lang w:val="en-US" w:eastAsia="zh-CN"/>
        </w:rPr>
        <w:t>正宁县</w:t>
      </w:r>
      <w:r>
        <w:rPr>
          <w:rFonts w:hint="eastAsia" w:ascii="仿宋_GB2312" w:hAnsi="方正小标宋简体" w:eastAsia="仿宋_GB2312"/>
          <w:spacing w:val="-11"/>
          <w:sz w:val="32"/>
          <w:szCs w:val="32"/>
          <w:lang w:val="en-US" w:eastAsia="zh-CN"/>
        </w:rPr>
        <w:t>20</w:t>
      </w:r>
      <w:r>
        <w:rPr>
          <w:rFonts w:hint="eastAsia" w:ascii="仿宋_GB2312" w:hAnsi="方正小标宋简体"/>
          <w:spacing w:val="-11"/>
          <w:sz w:val="32"/>
          <w:szCs w:val="32"/>
          <w:lang w:val="en-US" w:eastAsia="zh-CN"/>
        </w:rPr>
        <w:t>20</w:t>
      </w:r>
      <w:r>
        <w:rPr>
          <w:rFonts w:hint="eastAsia" w:ascii="仿宋_GB2312" w:hAnsi="方正小标宋简体" w:eastAsia="仿宋_GB2312"/>
          <w:spacing w:val="-11"/>
          <w:sz w:val="32"/>
          <w:szCs w:val="32"/>
          <w:lang w:val="en-US" w:eastAsia="zh-CN"/>
        </w:rPr>
        <w:t>-20</w:t>
      </w:r>
      <w:r>
        <w:rPr>
          <w:rFonts w:hint="eastAsia" w:ascii="仿宋_GB2312" w:hAnsi="方正小标宋简体"/>
          <w:spacing w:val="-11"/>
          <w:sz w:val="32"/>
          <w:szCs w:val="32"/>
          <w:lang w:val="en-US" w:eastAsia="zh-CN"/>
        </w:rPr>
        <w:t>21</w:t>
      </w:r>
      <w:r>
        <w:rPr>
          <w:rFonts w:hint="eastAsia" w:ascii="仿宋_GB2312" w:hAnsi="方正小标宋简体" w:eastAsia="仿宋_GB2312"/>
          <w:spacing w:val="-11"/>
          <w:sz w:val="32"/>
          <w:szCs w:val="32"/>
          <w:lang w:val="en-US" w:eastAsia="zh-CN"/>
        </w:rPr>
        <w:t>年度冬春生活困难救助资金分配表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600" w:firstLineChars="500"/>
        <w:textAlignment w:val="auto"/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2.正宁县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仿宋_GB2312" w:hAnsi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年度冬春生活困难救助</w:t>
      </w:r>
      <w:r>
        <w:rPr>
          <w:rFonts w:hint="eastAsia" w:ascii="仿宋_GB2312" w:hAnsi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花名册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auto"/>
        <w:rPr>
          <w:rFonts w:hint="eastAsia" w:ascii="仿宋_GB2312" w:hAnsi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440" w:firstLineChars="1700"/>
        <w:textAlignment w:val="auto"/>
        <w:rPr>
          <w:rFonts w:hint="eastAsia" w:ascii="仿宋_GB2312" w:hAnsi="仿宋_GB2312" w:cs="仿宋_GB2312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440" w:firstLineChars="1700"/>
        <w:textAlignment w:val="auto"/>
        <w:rPr>
          <w:rFonts w:hint="eastAsia" w:ascii="仿宋_GB2312" w:hAnsi="仿宋_GB2312" w:cs="仿宋_GB2312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920" w:firstLineChars="600"/>
        <w:textAlignment w:val="auto"/>
        <w:rPr>
          <w:rFonts w:hint="default" w:ascii="仿宋_GB2312" w:hAnsi="仿宋_GB2312" w:cs="仿宋_GB2312"/>
          <w:color w:val="000000" w:themeColor="text1"/>
          <w:szCs w:val="4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Cs w:val="44"/>
          <w14:textFill>
            <w14:solidFill>
              <w14:schemeClr w14:val="tx1"/>
            </w14:solidFill>
          </w14:textFill>
        </w:rPr>
        <w:t>正宁</w:t>
      </w:r>
      <w:r>
        <w:rPr>
          <w:rFonts w:hint="eastAsia" w:ascii="仿宋_GB2312" w:hAnsi="仿宋_GB2312" w:cs="仿宋_GB2312"/>
          <w:color w:val="000000" w:themeColor="text1"/>
          <w:szCs w:val="44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cs="仿宋_GB2312"/>
          <w:color w:val="000000" w:themeColor="text1"/>
          <w:szCs w:val="44"/>
          <w:lang w:val="en-US" w:eastAsia="zh-CN"/>
          <w14:textFill>
            <w14:solidFill>
              <w14:schemeClr w14:val="tx1"/>
            </w14:solidFill>
          </w14:textFill>
        </w:rPr>
        <w:t>应急管理局        正宁县财政局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320" w:firstLineChars="100"/>
        <w:textAlignment w:val="auto"/>
        <w:rPr>
          <w:rFonts w:hint="eastAsia" w:ascii="仿宋_GB2312" w:hAnsi="仿宋_GB2312" w:cs="仿宋_GB2312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Cs w:val="44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仿宋_GB2312" w:hAnsi="仿宋_GB2312" w:cs="仿宋_GB2312"/>
          <w:color w:val="000000" w:themeColor="text1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hAnsi="仿宋_GB2312" w:cs="仿宋_GB2312"/>
          <w:color w:val="000000" w:themeColor="text1"/>
          <w:szCs w:val="4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cs="仿宋_GB2312"/>
          <w:color w:val="000000" w:themeColor="text1"/>
          <w:szCs w:val="44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_GB2312" w:hAnsi="仿宋_GB2312" w:cs="仿宋_GB2312"/>
          <w:color w:val="000000" w:themeColor="text1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cs="仿宋_GB2312"/>
          <w:color w:val="000000" w:themeColor="text1"/>
          <w:szCs w:val="4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szCs w:val="4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cs="仿宋_GB2312"/>
          <w:color w:val="000000" w:themeColor="text1"/>
          <w:szCs w:val="44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_GB2312" w:hAnsi="仿宋_GB2312" w:cs="仿宋_GB2312"/>
          <w:color w:val="000000" w:themeColor="text1"/>
          <w:szCs w:val="44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320" w:firstLineChars="100"/>
        <w:textAlignment w:val="auto"/>
        <w:rPr>
          <w:rFonts w:hint="eastAsia" w:ascii="仿宋_GB2312" w:hAnsi="仿宋_GB2312" w:cs="仿宋_GB2312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320" w:firstLineChars="100"/>
        <w:textAlignment w:val="auto"/>
        <w:rPr>
          <w:rFonts w:hint="eastAsia" w:ascii="仿宋_GB2312" w:hAnsi="仿宋_GB2312" w:cs="仿宋_GB2312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320" w:firstLineChars="100"/>
        <w:textAlignment w:val="auto"/>
        <w:rPr>
          <w:rFonts w:hint="eastAsia" w:ascii="仿宋_GB2312" w:hAnsi="仿宋_GB2312" w:cs="仿宋_GB2312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320" w:firstLineChars="100"/>
        <w:textAlignment w:val="auto"/>
        <w:rPr>
          <w:rFonts w:hint="eastAsia" w:ascii="仿宋_GB2312" w:hAnsi="仿宋_GB2312" w:cs="仿宋_GB2312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320" w:firstLineChars="100"/>
        <w:textAlignment w:val="auto"/>
        <w:rPr>
          <w:rFonts w:hint="eastAsia" w:ascii="仿宋_GB2312" w:hAnsi="仿宋_GB2312" w:cs="仿宋_GB2312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320" w:firstLineChars="100"/>
        <w:textAlignment w:val="auto"/>
        <w:rPr>
          <w:rFonts w:hint="eastAsia" w:ascii="仿宋_GB2312" w:hAnsi="仿宋_GB2312" w:cs="仿宋_GB2312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320" w:firstLineChars="100"/>
        <w:textAlignment w:val="auto"/>
        <w:rPr>
          <w:rFonts w:hint="eastAsia" w:ascii="仿宋_GB2312" w:hAnsi="仿宋_GB2312" w:cs="仿宋_GB2312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320" w:firstLineChars="100"/>
        <w:textAlignment w:val="auto"/>
        <w:rPr>
          <w:rFonts w:hint="eastAsia" w:ascii="仿宋_GB2312" w:hAnsi="仿宋_GB2312" w:cs="仿宋_GB2312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320" w:firstLineChars="100"/>
        <w:textAlignment w:val="auto"/>
        <w:rPr>
          <w:rFonts w:hint="eastAsia" w:ascii="仿宋_GB2312" w:hAnsi="仿宋_GB2312" w:cs="仿宋_GB2312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320" w:firstLineChars="100"/>
        <w:textAlignment w:val="auto"/>
        <w:rPr>
          <w:rFonts w:hint="eastAsia" w:ascii="仿宋_GB2312" w:hAnsi="仿宋_GB2312" w:cs="仿宋_GB2312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320" w:firstLineChars="100"/>
        <w:textAlignment w:val="auto"/>
        <w:rPr>
          <w:rFonts w:hint="eastAsia" w:ascii="仿宋_GB2312" w:hAnsi="仿宋_GB2312" w:cs="仿宋_GB2312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320" w:firstLineChars="100"/>
        <w:textAlignment w:val="auto"/>
        <w:rPr>
          <w:rFonts w:hint="eastAsia" w:ascii="仿宋_GB2312" w:hAnsi="仿宋_GB2312" w:cs="仿宋_GB2312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320" w:firstLineChars="100"/>
        <w:textAlignment w:val="auto"/>
        <w:rPr>
          <w:rFonts w:hint="eastAsia" w:ascii="仿宋_GB2312" w:hAnsi="仿宋_GB2312" w:cs="仿宋_GB2312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320" w:firstLineChars="100"/>
        <w:textAlignment w:val="auto"/>
        <w:rPr>
          <w:rFonts w:hint="eastAsia" w:ascii="仿宋_GB2312" w:hAnsi="仿宋_GB2312" w:cs="仿宋_GB2312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320" w:firstLineChars="100"/>
        <w:textAlignment w:val="auto"/>
        <w:rPr>
          <w:rFonts w:hint="eastAsia" w:ascii="仿宋_GB2312" w:hAnsi="仿宋_GB2312" w:cs="仿宋_GB2312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320" w:firstLineChars="100"/>
        <w:textAlignment w:val="auto"/>
        <w:rPr>
          <w:rFonts w:hint="eastAsia" w:ascii="仿宋_GB2312" w:hAnsi="仿宋_GB2312" w:cs="仿宋_GB2312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320" w:firstLineChars="100"/>
        <w:textAlignment w:val="auto"/>
        <w:rPr>
          <w:rFonts w:hint="eastAsia" w:ascii="仿宋_GB2312" w:hAnsi="仿宋_GB2312" w:cs="仿宋_GB2312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320" w:firstLineChars="100"/>
        <w:textAlignment w:val="auto"/>
        <w:rPr>
          <w:rFonts w:hint="eastAsia" w:ascii="仿宋_GB2312" w:hAnsi="仿宋_GB2312" w:cs="仿宋_GB2312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320" w:firstLineChars="100"/>
        <w:textAlignment w:val="auto"/>
        <w:rPr>
          <w:rFonts w:hint="eastAsia" w:ascii="仿宋_GB2312" w:hAnsi="仿宋_GB2312" w:cs="仿宋_GB2312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320" w:firstLineChars="100"/>
        <w:textAlignment w:val="auto"/>
        <w:rPr>
          <w:rFonts w:hint="eastAsia" w:ascii="仿宋_GB2312" w:hAnsi="仿宋_GB2312" w:cs="仿宋_GB2312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320" w:firstLineChars="100"/>
        <w:textAlignment w:val="auto"/>
        <w:rPr>
          <w:rFonts w:hint="eastAsia" w:ascii="仿宋_GB2312" w:hAnsi="仿宋_GB2312" w:cs="仿宋_GB2312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320" w:firstLineChars="100"/>
        <w:textAlignment w:val="auto"/>
        <w:rPr>
          <w:rFonts w:hint="eastAsia" w:ascii="仿宋_GB2312" w:hAnsi="仿宋_GB2312" w:cs="仿宋_GB2312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320" w:firstLineChars="100"/>
        <w:textAlignment w:val="auto"/>
        <w:rPr>
          <w:rFonts w:hint="eastAsia" w:ascii="仿宋_GB2312" w:hAnsi="仿宋_GB2312" w:cs="仿宋_GB2312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320" w:firstLineChars="100"/>
        <w:textAlignment w:val="auto"/>
        <w:rPr>
          <w:rFonts w:hint="eastAsia" w:ascii="仿宋_GB2312" w:hAnsi="仿宋_GB2312" w:cs="仿宋_GB2312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320" w:firstLineChars="100"/>
        <w:textAlignment w:val="auto"/>
        <w:rPr>
          <w:rFonts w:hint="eastAsia" w:ascii="仿宋_GB2312" w:hAnsi="仿宋_GB2312" w:cs="仿宋_GB2312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cs="仿宋_GB2312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cs="仿宋_GB2312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cs="仿宋_GB2312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320" w:firstLineChars="100"/>
        <w:textAlignment w:val="auto"/>
        <w:rPr>
          <w:rFonts w:hint="eastAsia" w:ascii="仿宋_GB2312" w:hAnsi="仿宋_GB2312" w:cs="仿宋_GB2312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320" w:firstLineChars="100"/>
        <w:textAlignment w:val="auto"/>
        <w:rPr>
          <w:rFonts w:hint="eastAsia" w:ascii="仿宋_GB2312" w:hAnsi="仿宋_GB2312" w:cs="仿宋_GB2312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600" w:lineRule="exact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                   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 xml:space="preserve">  </w:t>
      </w:r>
    </w:p>
    <w:p>
      <w:pPr>
        <w:adjustRightInd w:val="0"/>
        <w:snapToGrid w:val="0"/>
        <w:spacing w:line="600" w:lineRule="exact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正宁县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>应急管理局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20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年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月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日印发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 xml:space="preserve">   </w:t>
      </w:r>
    </w:p>
    <w:p>
      <w:pPr>
        <w:adjustRightInd w:val="0"/>
        <w:snapToGrid w:val="0"/>
        <w:spacing w:line="600" w:lineRule="exact"/>
        <w:rPr>
          <w:rFonts w:hint="eastAsia" w:ascii="仿宋_GB2312" w:hAnsi="仿宋_GB2312" w:cs="仿宋_GB2312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共印20份</w:t>
      </w:r>
    </w:p>
    <w:sectPr>
      <w:headerReference r:id="rId3" w:type="default"/>
      <w:pgSz w:w="11906" w:h="16838"/>
      <w:pgMar w:top="1701" w:right="1587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5F6"/>
    <w:rsid w:val="001235F6"/>
    <w:rsid w:val="005C6AE5"/>
    <w:rsid w:val="00857BA7"/>
    <w:rsid w:val="008B6AAC"/>
    <w:rsid w:val="00A8359C"/>
    <w:rsid w:val="00BD4F76"/>
    <w:rsid w:val="00D26CFF"/>
    <w:rsid w:val="027B4C27"/>
    <w:rsid w:val="03DB0350"/>
    <w:rsid w:val="04020DE2"/>
    <w:rsid w:val="046C390F"/>
    <w:rsid w:val="05C52D44"/>
    <w:rsid w:val="05D67044"/>
    <w:rsid w:val="05DB0293"/>
    <w:rsid w:val="063D5D26"/>
    <w:rsid w:val="0726040E"/>
    <w:rsid w:val="07A25EEA"/>
    <w:rsid w:val="07B431C7"/>
    <w:rsid w:val="082D274E"/>
    <w:rsid w:val="092D5927"/>
    <w:rsid w:val="09343003"/>
    <w:rsid w:val="0A6C20A9"/>
    <w:rsid w:val="0B187D52"/>
    <w:rsid w:val="0BB04A67"/>
    <w:rsid w:val="0C115ED9"/>
    <w:rsid w:val="0C560AD2"/>
    <w:rsid w:val="0C7E4620"/>
    <w:rsid w:val="0CC67AA5"/>
    <w:rsid w:val="0D0B2E5D"/>
    <w:rsid w:val="0D621DE8"/>
    <w:rsid w:val="0D972E75"/>
    <w:rsid w:val="0E613D04"/>
    <w:rsid w:val="0EF30B62"/>
    <w:rsid w:val="0F022B27"/>
    <w:rsid w:val="0F0E6539"/>
    <w:rsid w:val="0F391D99"/>
    <w:rsid w:val="0F65428F"/>
    <w:rsid w:val="0FA64573"/>
    <w:rsid w:val="0FEC20B3"/>
    <w:rsid w:val="100F759B"/>
    <w:rsid w:val="10A548A8"/>
    <w:rsid w:val="10BC7E2A"/>
    <w:rsid w:val="11332D21"/>
    <w:rsid w:val="113A6E03"/>
    <w:rsid w:val="115A40C4"/>
    <w:rsid w:val="11C8527E"/>
    <w:rsid w:val="121B54BE"/>
    <w:rsid w:val="13A633E4"/>
    <w:rsid w:val="14802C00"/>
    <w:rsid w:val="157441CA"/>
    <w:rsid w:val="159F6FF2"/>
    <w:rsid w:val="160C54AB"/>
    <w:rsid w:val="16DB04B6"/>
    <w:rsid w:val="18BF027E"/>
    <w:rsid w:val="193F6899"/>
    <w:rsid w:val="1A0E67D4"/>
    <w:rsid w:val="1B430C8B"/>
    <w:rsid w:val="1B8E38BA"/>
    <w:rsid w:val="1E121C2F"/>
    <w:rsid w:val="2196328A"/>
    <w:rsid w:val="226F1746"/>
    <w:rsid w:val="22F11FA8"/>
    <w:rsid w:val="234F0DE4"/>
    <w:rsid w:val="24646001"/>
    <w:rsid w:val="256F0354"/>
    <w:rsid w:val="266D6076"/>
    <w:rsid w:val="271506C6"/>
    <w:rsid w:val="295C6EF7"/>
    <w:rsid w:val="29E418A6"/>
    <w:rsid w:val="2A5D2B47"/>
    <w:rsid w:val="2AAB7729"/>
    <w:rsid w:val="2B185648"/>
    <w:rsid w:val="2D1C7E23"/>
    <w:rsid w:val="2D6A2763"/>
    <w:rsid w:val="2F3C5B95"/>
    <w:rsid w:val="31AD4CA0"/>
    <w:rsid w:val="31D9706B"/>
    <w:rsid w:val="32B04A7B"/>
    <w:rsid w:val="32C22E20"/>
    <w:rsid w:val="32E64DF7"/>
    <w:rsid w:val="338C0981"/>
    <w:rsid w:val="33912CAC"/>
    <w:rsid w:val="33E416FC"/>
    <w:rsid w:val="34B13A22"/>
    <w:rsid w:val="353E09CA"/>
    <w:rsid w:val="35976502"/>
    <w:rsid w:val="365833E8"/>
    <w:rsid w:val="39431186"/>
    <w:rsid w:val="3A465885"/>
    <w:rsid w:val="3A6E1A02"/>
    <w:rsid w:val="3AA86535"/>
    <w:rsid w:val="3BE039AD"/>
    <w:rsid w:val="3CB15437"/>
    <w:rsid w:val="3E6A1467"/>
    <w:rsid w:val="3E6D2B07"/>
    <w:rsid w:val="3E812747"/>
    <w:rsid w:val="3E845502"/>
    <w:rsid w:val="3EB17B82"/>
    <w:rsid w:val="3ED32FF6"/>
    <w:rsid w:val="3FA2001F"/>
    <w:rsid w:val="410E0EBD"/>
    <w:rsid w:val="41226965"/>
    <w:rsid w:val="415E7361"/>
    <w:rsid w:val="43063824"/>
    <w:rsid w:val="434D52B9"/>
    <w:rsid w:val="441C478D"/>
    <w:rsid w:val="444C0DB3"/>
    <w:rsid w:val="46AA77DA"/>
    <w:rsid w:val="46C27F30"/>
    <w:rsid w:val="46FB7651"/>
    <w:rsid w:val="47536AD4"/>
    <w:rsid w:val="47CE2456"/>
    <w:rsid w:val="47DA2898"/>
    <w:rsid w:val="47FC55CA"/>
    <w:rsid w:val="484D31D9"/>
    <w:rsid w:val="487D7024"/>
    <w:rsid w:val="48E976FC"/>
    <w:rsid w:val="497D1A13"/>
    <w:rsid w:val="49EE1789"/>
    <w:rsid w:val="4A386061"/>
    <w:rsid w:val="4C1962FE"/>
    <w:rsid w:val="4C93589C"/>
    <w:rsid w:val="4DAF5DAA"/>
    <w:rsid w:val="4E530FB1"/>
    <w:rsid w:val="4EAB69BA"/>
    <w:rsid w:val="4F8939F0"/>
    <w:rsid w:val="50524617"/>
    <w:rsid w:val="50A66E2A"/>
    <w:rsid w:val="5160424B"/>
    <w:rsid w:val="527278D3"/>
    <w:rsid w:val="52766986"/>
    <w:rsid w:val="53A31C60"/>
    <w:rsid w:val="5442265C"/>
    <w:rsid w:val="54784043"/>
    <w:rsid w:val="55305CFF"/>
    <w:rsid w:val="589D13DA"/>
    <w:rsid w:val="596B005B"/>
    <w:rsid w:val="5AAD30DE"/>
    <w:rsid w:val="5B9C1BF5"/>
    <w:rsid w:val="5BEE50BA"/>
    <w:rsid w:val="5C05404F"/>
    <w:rsid w:val="5D0E44B2"/>
    <w:rsid w:val="5DDC630F"/>
    <w:rsid w:val="5DE57963"/>
    <w:rsid w:val="5FA31492"/>
    <w:rsid w:val="5FBE6852"/>
    <w:rsid w:val="5FD21369"/>
    <w:rsid w:val="602565E7"/>
    <w:rsid w:val="604B56E1"/>
    <w:rsid w:val="644A47B4"/>
    <w:rsid w:val="64594C10"/>
    <w:rsid w:val="647D23B4"/>
    <w:rsid w:val="65EC29E7"/>
    <w:rsid w:val="66EC7796"/>
    <w:rsid w:val="671572B6"/>
    <w:rsid w:val="67497864"/>
    <w:rsid w:val="674B7BB4"/>
    <w:rsid w:val="679E159D"/>
    <w:rsid w:val="67E95736"/>
    <w:rsid w:val="6936345F"/>
    <w:rsid w:val="69A0029C"/>
    <w:rsid w:val="69BB5908"/>
    <w:rsid w:val="6CE31F8C"/>
    <w:rsid w:val="6D891B77"/>
    <w:rsid w:val="6E5F0744"/>
    <w:rsid w:val="6E7D6706"/>
    <w:rsid w:val="6F846510"/>
    <w:rsid w:val="6FB97C5D"/>
    <w:rsid w:val="6FDA6EB2"/>
    <w:rsid w:val="7029216E"/>
    <w:rsid w:val="71FC68B4"/>
    <w:rsid w:val="725503C8"/>
    <w:rsid w:val="72BA7028"/>
    <w:rsid w:val="732501E6"/>
    <w:rsid w:val="73335292"/>
    <w:rsid w:val="73F46F5D"/>
    <w:rsid w:val="74297005"/>
    <w:rsid w:val="744500C9"/>
    <w:rsid w:val="75755B1A"/>
    <w:rsid w:val="75D97A12"/>
    <w:rsid w:val="75E131FA"/>
    <w:rsid w:val="76637084"/>
    <w:rsid w:val="77511E6F"/>
    <w:rsid w:val="788301D7"/>
    <w:rsid w:val="78DE2CFC"/>
    <w:rsid w:val="791B0A34"/>
    <w:rsid w:val="79641129"/>
    <w:rsid w:val="79F420D3"/>
    <w:rsid w:val="7A4A3CAC"/>
    <w:rsid w:val="7C0A2468"/>
    <w:rsid w:val="7C3B45A4"/>
    <w:rsid w:val="7D037F82"/>
    <w:rsid w:val="7E697B8F"/>
    <w:rsid w:val="7F0E612A"/>
    <w:rsid w:val="7F2022D8"/>
    <w:rsid w:val="7FB5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uiPriority w:val="0"/>
    <w:pPr>
      <w:spacing w:after="120" w:line="480" w:lineRule="auto"/>
      <w:ind w:left="420" w:leftChars="200"/>
    </w:pPr>
    <w:rPr>
      <w:rFonts w:ascii="Calibri" w:hAnsi="Calibri"/>
      <w:szCs w:val="24"/>
    </w:rPr>
  </w:style>
  <w:style w:type="paragraph" w:styleId="3">
    <w:name w:val="Body Text"/>
    <w:basedOn w:val="1"/>
    <w:uiPriority w:val="0"/>
    <w:pPr>
      <w:shd w:val="clear" w:color="auto" w:fill="FFFFFF"/>
      <w:spacing w:before="600" w:line="595" w:lineRule="exact"/>
      <w:ind w:firstLine="640"/>
      <w:jc w:val="distribute"/>
    </w:pPr>
    <w:rPr>
      <w:rFonts w:ascii="黑体" w:hAnsi="黑体" w:eastAsia="Times New Roman"/>
      <w:kern w:val="0"/>
      <w:sz w:val="28"/>
      <w:szCs w:val="28"/>
      <w:shd w:val="clear" w:color="auto" w:fill="FFFFFF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customStyle="1" w:styleId="8">
    <w:name w:val="页眉 Char"/>
    <w:basedOn w:val="7"/>
    <w:link w:val="5"/>
    <w:qFormat/>
    <w:uiPriority w:val="0"/>
    <w:rPr>
      <w:rFonts w:ascii="Times New Roman" w:hAnsi="Times New Roman" w:eastAsia="仿宋_GB2312" w:cs="Times New Roman"/>
      <w:sz w:val="18"/>
      <w:szCs w:val="24"/>
    </w:rPr>
  </w:style>
  <w:style w:type="character" w:customStyle="1" w:styleId="9">
    <w:name w:val="页脚 Char"/>
    <w:basedOn w:val="7"/>
    <w:link w:val="4"/>
    <w:semiHidden/>
    <w:qFormat/>
    <w:uiPriority w:val="99"/>
    <w:rPr>
      <w:rFonts w:ascii="Calibri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278</Characters>
  <Lines>2</Lines>
  <Paragraphs>1</Paragraphs>
  <TotalTime>77</TotalTime>
  <ScaleCrop>false</ScaleCrop>
  <LinksUpToDate>false</LinksUpToDate>
  <CharactersWithSpaces>325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2019-08-09T08:51:00Z</dcterms:created>
  <dc:creator>Administrator</dc:creator>
  <cp:lastModifiedBy>Administrator</cp:lastModifiedBy>
  <cp:lastPrinted>2020-01-15T09:05:00Z</cp:lastPrinted>
  <dcterms:modified xsi:type="dcterms:W3CDTF">2021-01-30T10:40:04Z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