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三嘉乡充分发挥党组织战斗堡垒作用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坚决筑牢疫情防控安全屏障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t>面对突如其来的新一轮新冠疫情，三嘉乡充分发挥党组织战斗堡垒和广大党员先锋模范作用，将党的政治优势和组织优势转化为疫情防控的“红色动力”，做到“哪里有需要，哪里就有党员”，主动扛责担当，赓续发扬伟大抗疫精神，冲锋在前、勇挑重担，全力维护人民群众的生命安全和身体健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t>为</w:t>
      </w:r>
      <w:bookmarkStart w:id="0" w:name="_GoBack"/>
      <w:bookmarkEnd w:id="0"/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t>积极响应习近平总书记关于“让党旗在防控疫情斗争第一线高高飘扬”的指示精神，进一步凝聚人心，提升斗志，成立狼牙坬村疫情防控检查点临时党支部，设支部委员3名、联防联控党员先锋岗7个，悬挂党旗，亮明身份，全力做好疫情防控检查、登记、劝返工作。</w:t>
      </w: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146685</wp:posOffset>
            </wp:positionV>
            <wp:extent cx="3561080" cy="2267585"/>
            <wp:effectExtent l="0" t="0" r="1270" b="18415"/>
            <wp:wrapNone/>
            <wp:docPr id="2" name="图片 2" descr="3011a8e40b7fa4dfd01fd535681f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11a8e40b7fa4dfd01fd535681ff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-949960</wp:posOffset>
            </wp:positionH>
            <wp:positionV relativeFrom="paragraph">
              <wp:posOffset>153035</wp:posOffset>
            </wp:positionV>
            <wp:extent cx="3543300" cy="2275840"/>
            <wp:effectExtent l="0" t="0" r="0" b="10160"/>
            <wp:wrapNone/>
            <wp:docPr id="1" name="图片 1" descr="2ebb0da58d3abd6ef01beb95af78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bb0da58d3abd6ef01beb95af780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t>同时，全乡组建党员先锋队8个，参与党员112名；他们活跃在疫情抗击的第一线，全面落实防控措施，参与到人员排查、卡点值守、体温检测、宣传劝导等工作中，争当疫情防控的排头兵、急先锋，用实际行动践行党的初心和使命。同时，通过微信群、公告栏、上门走访等方式，及时、快捷、有效地向广大群众进行正面宣传，引导身边群众正确辨别核实外界信息，坚决做到不信谣、不造谣、不传谣，最大限度消除社会恐慌，坚决维护社会大局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126365</wp:posOffset>
            </wp:positionV>
            <wp:extent cx="3484880" cy="2293620"/>
            <wp:effectExtent l="0" t="0" r="1270" b="11430"/>
            <wp:wrapNone/>
            <wp:docPr id="9" name="图片 9" descr="8d4f4fd890c5d12698118851269a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d4f4fd890c5d12698118851269a0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488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-854710</wp:posOffset>
            </wp:positionH>
            <wp:positionV relativeFrom="paragraph">
              <wp:posOffset>167005</wp:posOffset>
            </wp:positionV>
            <wp:extent cx="3642995" cy="2267585"/>
            <wp:effectExtent l="0" t="0" r="14605" b="18415"/>
            <wp:wrapNone/>
            <wp:docPr id="10" name="图片 10" descr="2cf7235567939bcf625676899bfa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cf7235567939bcf625676899bfa2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299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仿宋" w:hAnsi="仿宋" w:eastAsia="仿宋" w:cs="仿宋"/>
          <w:color w:val="2B2C2C"/>
          <w:kern w:val="0"/>
          <w:sz w:val="34"/>
          <w:szCs w:val="3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81404"/>
    <w:rsid w:val="18F20C9C"/>
    <w:rsid w:val="19813669"/>
    <w:rsid w:val="1DEA507B"/>
    <w:rsid w:val="1F205A71"/>
    <w:rsid w:val="316D6020"/>
    <w:rsid w:val="4FBB35F3"/>
    <w:rsid w:val="5A4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2021-10-24T08:40:00Z</dcterms:created>
  <dc:creator>Administrator</dc:creator>
  <cp:lastModifiedBy>Administrator</cp:lastModifiedBy>
  <dcterms:modified xsi:type="dcterms:W3CDTF">2021-10-25T11:39:59Z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D75FD2D74E38406AAD183A3398311559</vt:lpwstr>
  </property>
</Properties>
</file>