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【知政策 明职责 转作风 促效能】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三嘉乡强化督查检查 推动重点工作落实落细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增强干部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业务素质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和履职能力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，持续提升服务水平，及时掌握各村近期重点工作开展情况。近日，结合乡村振兴“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岗位大练兵 业务大比武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”活动，乡党委书记刘育国带队对各村重点工作任务落实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进行了全面督查检查。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2346960</wp:posOffset>
            </wp:positionV>
            <wp:extent cx="2474595" cy="1856105"/>
            <wp:effectExtent l="0" t="0" r="1905" b="10795"/>
            <wp:wrapNone/>
            <wp:docPr id="5" name="图片 5" descr="8419d0213a94c5abe2d4025e34d8a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419d0213a94c5abe2d4025e34d8a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2364740</wp:posOffset>
            </wp:positionV>
            <wp:extent cx="2463800" cy="1847850"/>
            <wp:effectExtent l="0" t="0" r="12700" b="0"/>
            <wp:wrapNone/>
            <wp:docPr id="6" name="图片 6" descr="C:/Users/Administrator/AppData/Local/Temp/picturecompress_20211026165955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/AppData/Local/Temp/picturecompress_20211026165955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通过听取汇报、查阅资料、实地查看等方式，全面了解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巩固脱贫攻坚成果“后评估”、卫生改厕、疫情防控、拆危治乱、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关爱服务活动落实、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家庭农场及散户牛棚建设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等方面工作开展情况，并针对发现的问题和不足，进行了现场反馈和指导，明确了整改责任人和整改时限，要求全面抓好整改落实。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督查过程中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分村召开约谈会议，会上，村党支部书记总结了当前重点工作成效和存在的问题，对今后的工作思路目标、谋划部署做了汇报，各包村领导进行补充，村“两委”班子成员、乡村干部之间分别直面问题，相互指出下阶段努力方向及意见建议，乡党委书记刘育国对工作开展情况进行了点评，指出问题和不足，提出明确要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84455</wp:posOffset>
            </wp:positionV>
            <wp:extent cx="2619375" cy="1964690"/>
            <wp:effectExtent l="0" t="0" r="9525" b="16510"/>
            <wp:wrapNone/>
            <wp:docPr id="2" name="图片 2" descr="C:/Users/Administrator/AppData/Local/Temp/picturecompress_2021102615181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11026151812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77470</wp:posOffset>
            </wp:positionV>
            <wp:extent cx="2623185" cy="1967865"/>
            <wp:effectExtent l="0" t="0" r="5715" b="13335"/>
            <wp:wrapNone/>
            <wp:docPr id="1" name="图片 1" descr="2a13d7614ecb8608dd360ea2ab35c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13d7614ecb8608dd360ea2ab35c6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2665730</wp:posOffset>
            </wp:positionH>
            <wp:positionV relativeFrom="paragraph">
              <wp:posOffset>-464820</wp:posOffset>
            </wp:positionV>
            <wp:extent cx="2658745" cy="2033905"/>
            <wp:effectExtent l="0" t="0" r="8255" b="4445"/>
            <wp:wrapNone/>
            <wp:docPr id="4" name="图片 4" descr="C:/Users/Administrator/AppData/Local/Temp/picturecompress_2021102615191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AppData/Local/Temp/picturecompress_20211026151918/output_1.jpgoutput_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8745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-472440</wp:posOffset>
            </wp:positionV>
            <wp:extent cx="2724785" cy="2044065"/>
            <wp:effectExtent l="0" t="0" r="18415" b="13335"/>
            <wp:wrapNone/>
            <wp:docPr id="3" name="图片 3" descr="C:/Users/Administrator/AppData/Local/Temp/picturecompress_2021102615185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11026151857/output_1.jpgoutput_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4785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刘育国指出，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今年各项工作到了冲刺攻坚的关键节点，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各级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干部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凝心聚力、主动作为，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攻坚克难、弥补欠账，全力推动各项工作抓实见效。当前，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在干部思想认识、能力素养、工作作风方面还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存在一些不容忽视的问题：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一是部分干部业务能力不精，解决问题缺少思路和办法，二是一些干部创新意识不强，谋划工作缺少特色和亮点，三是个别干部为民思想树立还不够牢，服务意识还不够强，深入群众还不够经常，村情户情了解还不够透彻。四是在推动工作落实上，各村用力不均匀、进展不平衡的问题依然存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刘育国强调，</w:t>
      </w:r>
      <w:r>
        <w:rPr>
          <w:rFonts w:hint="eastAsia" w:ascii="仿宋_GB2312" w:hAnsi="仿宋_GB2312" w:eastAsia="仿宋_GB2312" w:cs="仿宋_GB2312"/>
          <w:sz w:val="34"/>
          <w:szCs w:val="34"/>
        </w:rPr>
        <w:t>今年是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固拓展脱贫攻坚成果同乡村振兴有效衔接</w:t>
      </w:r>
      <w:r>
        <w:rPr>
          <w:rFonts w:hint="eastAsia" w:ascii="仿宋_GB2312" w:hAnsi="仿宋_GB2312" w:eastAsia="仿宋_GB2312" w:cs="仿宋_GB2312"/>
          <w:sz w:val="34"/>
          <w:szCs w:val="34"/>
        </w:rPr>
        <w:t>的关键一年，加之受疫情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、灾情</w:t>
      </w:r>
      <w:r>
        <w:rPr>
          <w:rFonts w:hint="eastAsia" w:ascii="仿宋_GB2312" w:hAnsi="仿宋_GB2312" w:eastAsia="仿宋_GB2312" w:cs="仿宋_GB2312"/>
          <w:sz w:val="34"/>
          <w:szCs w:val="34"/>
        </w:rPr>
        <w:t>影响，各方面的工作任务异常艰巨，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各级干部</w:t>
      </w:r>
      <w:r>
        <w:rPr>
          <w:rFonts w:hint="eastAsia" w:ascii="仿宋_GB2312" w:hAnsi="仿宋_GB2312" w:eastAsia="仿宋_GB2312" w:cs="仿宋_GB2312"/>
          <w:sz w:val="34"/>
          <w:szCs w:val="34"/>
        </w:rPr>
        <w:t>要切实提高思想认识和行动自觉，攻坚克难、奋进加力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，做到“四要四会四不”，</w:t>
      </w:r>
      <w:r>
        <w:rPr>
          <w:rFonts w:hint="eastAsia" w:ascii="楷体" w:hAnsi="楷体" w:eastAsia="楷体" w:cs="楷体"/>
          <w:b/>
          <w:bCs/>
          <w:sz w:val="34"/>
          <w:szCs w:val="34"/>
          <w:lang w:eastAsia="zh-CN"/>
        </w:rPr>
        <w:t>一要知政策、会贯彻、不“生搬硬套”，</w:t>
      </w:r>
      <w:r>
        <w:rPr>
          <w:rFonts w:hint="eastAsia" w:ascii="仿宋_GB2312" w:hAnsi="仿宋_GB2312" w:eastAsia="仿宋_GB2312" w:cs="仿宋_GB2312"/>
          <w:sz w:val="34"/>
          <w:szCs w:val="34"/>
        </w:rPr>
        <w:t>紧跟发展趋势，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克服本领恐慌</w:t>
      </w:r>
      <w:r>
        <w:rPr>
          <w:rFonts w:hint="eastAsia" w:ascii="仿宋_GB2312" w:hAnsi="仿宋_GB2312" w:eastAsia="仿宋_GB2312" w:cs="仿宋_GB2312"/>
          <w:sz w:val="34"/>
          <w:szCs w:val="34"/>
        </w:rPr>
        <w:t>，坚持在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政策领会</w:t>
      </w:r>
      <w:r>
        <w:rPr>
          <w:rFonts w:hint="eastAsia" w:ascii="仿宋_GB2312" w:hAnsi="仿宋_GB2312" w:eastAsia="仿宋_GB2312" w:cs="仿宋_GB2312"/>
          <w:sz w:val="34"/>
          <w:szCs w:val="34"/>
        </w:rPr>
        <w:t>、实践锻炼中增强工作能力、适应工作要求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，灵活掌握方式方法，始终将</w:t>
      </w:r>
      <w:r>
        <w:rPr>
          <w:rFonts w:hint="eastAsia" w:ascii="仿宋_GB2312" w:hAnsi="仿宋_GB2312" w:eastAsia="仿宋_GB2312" w:cs="仿宋_GB2312"/>
          <w:sz w:val="34"/>
          <w:szCs w:val="34"/>
        </w:rPr>
        <w:t>党的路线方针政策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和上级</w:t>
      </w:r>
      <w:r>
        <w:rPr>
          <w:rFonts w:hint="eastAsia" w:ascii="仿宋_GB2312" w:hAnsi="仿宋_GB2312" w:eastAsia="仿宋_GB2312" w:cs="仿宋_GB2312"/>
          <w:sz w:val="34"/>
          <w:szCs w:val="34"/>
        </w:rPr>
        <w:t>决策部署贯彻好、执行好。</w:t>
      </w:r>
      <w:r>
        <w:rPr>
          <w:rFonts w:hint="eastAsia" w:ascii="楷体" w:hAnsi="楷体" w:eastAsia="楷体" w:cs="楷体"/>
          <w:b/>
          <w:bCs/>
          <w:sz w:val="34"/>
          <w:szCs w:val="34"/>
          <w:lang w:eastAsia="zh-CN"/>
        </w:rPr>
        <w:t>二要明职责、会担当、不搞变通，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要清醒认识自身岗位的重要性，勤勉敬业、以干克难，以思想不懈怠、责任敢担当的精神，不讲条件、不搞变通，推动各项工作全面落实、各项任务圆满完成。</w:t>
      </w:r>
      <w:r>
        <w:rPr>
          <w:rFonts w:hint="eastAsia" w:ascii="楷体" w:hAnsi="楷体" w:eastAsia="楷体" w:cs="楷体"/>
          <w:b/>
          <w:bCs/>
          <w:sz w:val="34"/>
          <w:szCs w:val="34"/>
          <w:lang w:eastAsia="zh-CN"/>
        </w:rPr>
        <w:t>三要转作风，会守纪，不越底线，</w:t>
      </w:r>
      <w:r>
        <w:rPr>
          <w:rFonts w:hint="eastAsia" w:ascii="仿宋_GB2312" w:hAnsi="仿宋_GB2312" w:eastAsia="仿宋_GB2312" w:cs="仿宋_GB2312"/>
          <w:sz w:val="34"/>
          <w:szCs w:val="34"/>
        </w:rPr>
        <w:t>要持续改进工作作风，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sz w:val="34"/>
          <w:szCs w:val="34"/>
        </w:rPr>
        <w:t>集中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商讨</w:t>
      </w:r>
      <w:r>
        <w:rPr>
          <w:rFonts w:hint="eastAsia" w:ascii="仿宋_GB2312" w:hAnsi="仿宋_GB2312" w:eastAsia="仿宋_GB2312" w:cs="仿宋_GB2312"/>
          <w:sz w:val="34"/>
          <w:szCs w:val="34"/>
        </w:rPr>
        <w:t>、分头落实的协作机制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，及时</w:t>
      </w:r>
      <w:r>
        <w:rPr>
          <w:rFonts w:hint="eastAsia" w:ascii="仿宋_GB2312" w:hAnsi="仿宋_GB2312" w:eastAsia="仿宋_GB2312" w:cs="仿宋_GB2312"/>
          <w:sz w:val="34"/>
          <w:szCs w:val="34"/>
        </w:rPr>
        <w:t>发现解决问题，推动工作落实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，始终严守纪律规矩，模范遵守法律法规，切实规范和约束自身言行，为工作开展提供作风保证</w:t>
      </w:r>
      <w:r>
        <w:rPr>
          <w:rFonts w:hint="eastAsia" w:ascii="仿宋_GB2312" w:hAnsi="仿宋_GB2312" w:eastAsia="仿宋_GB2312" w:cs="仿宋_GB2312"/>
          <w:sz w:val="34"/>
          <w:szCs w:val="34"/>
        </w:rPr>
        <w:t>。</w:t>
      </w:r>
      <w:r>
        <w:rPr>
          <w:rFonts w:hint="eastAsia" w:ascii="楷体" w:hAnsi="楷体" w:eastAsia="楷体" w:cs="楷体"/>
          <w:b/>
          <w:bCs/>
          <w:sz w:val="34"/>
          <w:szCs w:val="34"/>
          <w:lang w:eastAsia="zh-CN"/>
        </w:rPr>
        <w:t>四要促效能、会创新、不打折扣，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牢固树立强烈的事业心和责任感，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把精力和心思用在干事创业和狠抓落实上，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做到应对迅速、举措创新，工作不打折扣，遇到棘手问题想方设法去解决，身处困难境地不遗余力去突破，确保各项工作任务落实落细。</w:t>
      </w:r>
    </w:p>
    <w:p>
      <w:pPr>
        <w:ind w:firstLine="640" w:firstLineChars="200"/>
        <w:rPr>
          <w:rFonts w:hint="default" w:ascii="Times New Roman" w:hAnsi="Times New Roman" w:eastAsia="仿宋_GB2312" w:cs="仿宋_GB2312"/>
          <w:spacing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344C8"/>
    <w:rsid w:val="03F343C7"/>
    <w:rsid w:val="18353BCD"/>
    <w:rsid w:val="186E54C5"/>
    <w:rsid w:val="28E344C8"/>
    <w:rsid w:val="322275CF"/>
    <w:rsid w:val="3EB46CE2"/>
    <w:rsid w:val="416E13AD"/>
    <w:rsid w:val="5D5B0719"/>
    <w:rsid w:val="67AA7786"/>
    <w:rsid w:val="70BE41F1"/>
    <w:rsid w:val="752278AA"/>
    <w:rsid w:val="7DE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2021-10-26T01:54:00Z</dcterms:created>
  <dc:creator>Administrator</dc:creator>
  <cp:lastModifiedBy>Administrator</cp:lastModifiedBy>
  <cp:lastPrinted>2021-10-26T09:04:00Z</cp:lastPrinted>
  <dcterms:modified xsi:type="dcterms:W3CDTF">2021-10-26T09:40:47Z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E8825688BCBE44EEBC98396B45F2D3AE</vt:lpwstr>
  </property>
</Properties>
</file>