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val="0"/>
        <w:tabs>
          <w:tab w:val="left" w:pos="297"/>
        </w:tabs>
        <w:adjustRightInd/>
        <w:spacing w:line="420" w:lineRule="exact"/>
        <w:ind w:right="334" w:rightChars="159"/>
        <w:jc w:val="both"/>
        <w:rPr>
          <w:rFonts w:ascii="仿宋_GB2312" w:hAnsi="仿宋_GB2312" w:eastAsia="仿宋_GB2312" w:cs="仿宋_GB2312"/>
          <w:bCs/>
          <w:spacing w:val="8"/>
          <w:sz w:val="32"/>
          <w:szCs w:val="32"/>
        </w:rPr>
      </w:pPr>
    </w:p>
    <w:p>
      <w:pPr>
        <w:pStyle w:val="9"/>
        <w:widowControl w:val="0"/>
        <w:tabs>
          <w:tab w:val="left" w:pos="297"/>
        </w:tabs>
        <w:adjustRightInd/>
        <w:spacing w:line="420" w:lineRule="exact"/>
        <w:ind w:right="334" w:rightChars="159"/>
        <w:jc w:val="both"/>
        <w:rPr>
          <w:rFonts w:ascii="仿宋_GB2312" w:hAnsi="仿宋_GB2312" w:eastAsia="仿宋_GB2312" w:cs="仿宋_GB2312"/>
          <w:bCs/>
          <w:spacing w:val="8"/>
          <w:sz w:val="32"/>
          <w:szCs w:val="32"/>
        </w:rPr>
      </w:pPr>
    </w:p>
    <w:p>
      <w:pPr>
        <w:pStyle w:val="9"/>
        <w:widowControl w:val="0"/>
        <w:tabs>
          <w:tab w:val="left" w:pos="297"/>
        </w:tabs>
        <w:adjustRightInd/>
        <w:spacing w:line="420" w:lineRule="exact"/>
        <w:ind w:right="334" w:rightChars="159"/>
        <w:jc w:val="both"/>
        <w:rPr>
          <w:rFonts w:ascii="仿宋_GB2312" w:hAnsi="仿宋_GB2312" w:eastAsia="仿宋_GB2312" w:cs="仿宋_GB2312"/>
          <w:bCs/>
          <w:spacing w:val="8"/>
          <w:sz w:val="32"/>
          <w:szCs w:val="32"/>
        </w:rPr>
      </w:pPr>
    </w:p>
    <w:p>
      <w:pPr>
        <w:pStyle w:val="9"/>
        <w:widowControl w:val="0"/>
        <w:tabs>
          <w:tab w:val="left" w:pos="297"/>
        </w:tabs>
        <w:adjustRightInd/>
        <w:spacing w:line="420" w:lineRule="exact"/>
        <w:jc w:val="both"/>
        <w:rPr>
          <w:rFonts w:ascii="仿宋_GB2312" w:hAnsi="仿宋_GB2312" w:eastAsia="仿宋_GB2312" w:cs="仿宋_GB2312"/>
          <w:bCs/>
          <w:spacing w:val="8"/>
          <w:sz w:val="32"/>
          <w:szCs w:val="32"/>
        </w:rPr>
      </w:pPr>
    </w:p>
    <w:p>
      <w:pPr>
        <w:pStyle w:val="9"/>
        <w:widowControl w:val="0"/>
        <w:tabs>
          <w:tab w:val="left" w:pos="297"/>
        </w:tabs>
        <w:adjustRightInd/>
        <w:spacing w:line="420" w:lineRule="exact"/>
        <w:ind w:right="334" w:rightChars="159"/>
        <w:jc w:val="both"/>
        <w:rPr>
          <w:rFonts w:ascii="仿宋_GB2312" w:hAnsi="仿宋_GB2312" w:eastAsia="仿宋_GB2312" w:cs="仿宋_GB2312"/>
          <w:bCs/>
          <w:spacing w:val="8"/>
          <w:sz w:val="32"/>
          <w:szCs w:val="32"/>
        </w:rPr>
      </w:pPr>
    </w:p>
    <w:p>
      <w:pPr>
        <w:pStyle w:val="9"/>
        <w:widowControl w:val="0"/>
        <w:tabs>
          <w:tab w:val="left" w:pos="297"/>
        </w:tabs>
        <w:adjustRightInd/>
        <w:spacing w:line="420" w:lineRule="exact"/>
        <w:ind w:right="334" w:rightChars="159"/>
        <w:jc w:val="both"/>
        <w:rPr>
          <w:rFonts w:ascii="仿宋_GB2312" w:hAnsi="仿宋_GB2312" w:eastAsia="仿宋_GB2312" w:cs="仿宋_GB2312"/>
          <w:bCs/>
          <w:spacing w:val="8"/>
          <w:sz w:val="32"/>
          <w:szCs w:val="32"/>
        </w:rPr>
      </w:pPr>
    </w:p>
    <w:p>
      <w:pPr>
        <w:pStyle w:val="9"/>
        <w:widowControl w:val="0"/>
        <w:tabs>
          <w:tab w:val="left" w:pos="297"/>
        </w:tabs>
        <w:adjustRightInd/>
        <w:spacing w:line="420" w:lineRule="exact"/>
        <w:ind w:right="334" w:rightChars="159"/>
        <w:jc w:val="both"/>
        <w:rPr>
          <w:rFonts w:ascii="仿宋_GB2312" w:hAnsi="仿宋_GB2312" w:eastAsia="仿宋_GB2312" w:cs="仿宋_GB2312"/>
          <w:bCs/>
          <w:spacing w:val="8"/>
          <w:sz w:val="32"/>
          <w:szCs w:val="32"/>
        </w:rPr>
      </w:pPr>
    </w:p>
    <w:p>
      <w:pPr>
        <w:pStyle w:val="9"/>
        <w:widowControl w:val="0"/>
        <w:tabs>
          <w:tab w:val="left" w:pos="297"/>
        </w:tabs>
        <w:adjustRightInd/>
        <w:spacing w:after="0" w:line="420" w:lineRule="exact"/>
        <w:rPr>
          <w:rFonts w:ascii="仿宋_GB2312" w:hAnsi="仿宋_GB2312" w:eastAsia="仿宋_GB2312" w:cs="仿宋_GB2312"/>
          <w:bCs/>
          <w:spacing w:val="8"/>
          <w:sz w:val="32"/>
          <w:szCs w:val="32"/>
        </w:rPr>
      </w:pPr>
    </w:p>
    <w:p>
      <w:pPr>
        <w:pStyle w:val="9"/>
        <w:widowControl w:val="0"/>
        <w:tabs>
          <w:tab w:val="left" w:pos="297"/>
        </w:tabs>
        <w:adjustRightInd/>
        <w:spacing w:after="0" w:line="560" w:lineRule="exact"/>
        <w:jc w:val="center"/>
        <w:rPr>
          <w:rFonts w:ascii="仿宋_GB2312" w:hAnsi="仿宋_GB2312" w:eastAsia="仿宋_GB2312" w:cs="仿宋_GB2312"/>
          <w:bCs/>
          <w:spacing w:val="8"/>
          <w:sz w:val="32"/>
          <w:szCs w:val="32"/>
        </w:rPr>
      </w:pPr>
      <w:r>
        <w:rPr>
          <w:rFonts w:hint="eastAsia" w:ascii="仿宋_GB2312" w:hAnsi="仿宋_GB2312" w:eastAsia="仿宋_GB2312" w:cs="仿宋_GB2312"/>
          <w:bCs/>
          <w:spacing w:val="8"/>
          <w:sz w:val="32"/>
          <w:szCs w:val="32"/>
        </w:rPr>
        <w:t>正水发〔2021〕</w:t>
      </w:r>
      <w:r>
        <w:rPr>
          <w:rFonts w:hint="eastAsia" w:ascii="仿宋_GB2312" w:hAnsi="仿宋_GB2312" w:eastAsia="仿宋_GB2312" w:cs="仿宋_GB2312"/>
          <w:bCs/>
          <w:spacing w:val="8"/>
          <w:sz w:val="32"/>
          <w:szCs w:val="32"/>
          <w:lang w:val="en-US" w:eastAsia="zh-CN"/>
        </w:rPr>
        <w:t>180</w:t>
      </w:r>
      <w:r>
        <w:rPr>
          <w:rFonts w:hint="eastAsia" w:ascii="仿宋_GB2312" w:hAnsi="仿宋_GB2312" w:eastAsia="仿宋_GB2312" w:cs="仿宋_GB2312"/>
          <w:bCs/>
          <w:spacing w:val="8"/>
          <w:sz w:val="32"/>
          <w:szCs w:val="32"/>
        </w:rPr>
        <w:t xml:space="preserve">号             </w:t>
      </w:r>
      <w:r>
        <w:rPr>
          <w:rFonts w:hint="eastAsia" w:ascii="仿宋_GB2312" w:hAnsi="楷体_GB2312" w:eastAsia="仿宋_GB2312" w:cs="楷体_GB2312"/>
          <w:bCs/>
          <w:spacing w:val="8"/>
          <w:sz w:val="32"/>
          <w:szCs w:val="32"/>
        </w:rPr>
        <w:t>签发人</w:t>
      </w:r>
      <w:r>
        <w:rPr>
          <w:rFonts w:hint="eastAsia" w:ascii="楷体_GB2312" w:hAnsi="楷体_GB2312" w:eastAsia="楷体_GB2312" w:cs="楷体_GB2312"/>
          <w:bCs/>
          <w:spacing w:val="8"/>
          <w:sz w:val="32"/>
          <w:szCs w:val="32"/>
        </w:rPr>
        <w:t>：</w:t>
      </w:r>
      <w:r>
        <w:rPr>
          <w:rFonts w:hint="eastAsia" w:ascii="楷体_GB2312" w:hAnsi="仿宋_GB2312" w:eastAsia="楷体_GB2312" w:cs="仿宋_GB2312"/>
          <w:bCs/>
          <w:spacing w:val="8"/>
          <w:sz w:val="32"/>
          <w:szCs w:val="32"/>
        </w:rPr>
        <w:t>吴俊峰</w:t>
      </w:r>
    </w:p>
    <w:p>
      <w:pPr>
        <w:pStyle w:val="9"/>
        <w:widowControl w:val="0"/>
        <w:tabs>
          <w:tab w:val="left" w:pos="297"/>
        </w:tabs>
        <w:adjustRightInd/>
        <w:spacing w:after="0" w:line="560" w:lineRule="exact"/>
        <w:jc w:val="center"/>
        <w:rPr>
          <w:rFonts w:ascii="仿宋_GB2312" w:hAnsi="仿宋_GB2312" w:eastAsia="仿宋_GB2312" w:cs="仿宋_GB2312"/>
          <w:bCs/>
          <w:spacing w:val="8"/>
          <w:sz w:val="32"/>
          <w:szCs w:val="32"/>
        </w:rPr>
      </w:pP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正宁县水务局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关于报送《正宁县水务局202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年政府信息公开工作年度报告》的报告</w:t>
      </w:r>
    </w:p>
    <w:p>
      <w:pPr>
        <w:shd w:val="clear" w:color="auto" w:fill="FFFFFF"/>
        <w:spacing w:line="560" w:lineRule="exact"/>
        <w:rPr>
          <w:rFonts w:ascii="仿宋_GB2312" w:hAnsi="Helvetica" w:eastAsia="仿宋_GB2312" w:cs="Helvetica"/>
          <w:color w:val="333333"/>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政府办：</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按照《正宁县人民政府办公室关于报送正宁县2021年政府信息公开工作年度报告》要求，现将我局2021年政府信息公开工作年度报告予以上报，请审定。</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40" w:firstLineChars="200"/>
        <w:jc w:val="left"/>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480" w:firstLineChars="14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正宁县水务局</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120" w:firstLineChars="16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2021年12月21日</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40" w:firstLineChars="200"/>
        <w:jc w:val="left"/>
        <w:rPr>
          <w:rFonts w:hint="eastAsia" w:ascii="仿宋_GB2312" w:hAnsi="仿宋_GB2312" w:eastAsia="仿宋_GB2312" w:cs="仿宋_GB2312"/>
          <w:color w:val="000000"/>
          <w:kern w:val="0"/>
          <w:sz w:val="32"/>
          <w:szCs w:val="32"/>
          <w:lang w:val="en-US" w:eastAsia="zh-CN" w:bidi="ar"/>
        </w:rPr>
      </w:pPr>
    </w:p>
    <w:p>
      <w:pPr>
        <w:widowControl/>
        <w:shd w:val="clear" w:color="auto" w:fill="FFFFFF"/>
        <w:spacing w:line="600" w:lineRule="exact"/>
        <w:jc w:val="both"/>
        <w:textAlignment w:val="center"/>
        <w:rPr>
          <w:rFonts w:hint="eastAsia" w:ascii="方正小标宋简体" w:hAnsi="方正小标宋简体" w:eastAsia="方正小标宋简体" w:cs="宋体"/>
          <w:b/>
          <w:bCs/>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center"/>
        <w:rPr>
          <w:rFonts w:hint="eastAsia" w:ascii="方正小标宋简体" w:hAnsi="方正小标宋简体" w:eastAsia="方正小标宋简体" w:cs="宋体"/>
          <w:b w:val="0"/>
          <w:bCs w:val="0"/>
          <w:kern w:val="0"/>
          <w:sz w:val="44"/>
          <w:szCs w:val="44"/>
        </w:rPr>
      </w:pPr>
      <w:r>
        <w:rPr>
          <w:rFonts w:hint="eastAsia" w:ascii="方正小标宋简体" w:hAnsi="方正小标宋简体" w:eastAsia="方正小标宋简体" w:cs="宋体"/>
          <w:b w:val="0"/>
          <w:bCs w:val="0"/>
          <w:kern w:val="0"/>
          <w:sz w:val="44"/>
          <w:szCs w:val="44"/>
        </w:rPr>
        <w:t>正宁县水务局</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center"/>
        <w:rPr>
          <w:rFonts w:ascii="方正小标宋简体" w:hAnsi="方正小标宋简体" w:eastAsia="方正小标宋简体" w:cs="宋体"/>
          <w:b w:val="0"/>
          <w:bCs w:val="0"/>
          <w:kern w:val="0"/>
          <w:sz w:val="44"/>
          <w:szCs w:val="44"/>
        </w:rPr>
      </w:pPr>
      <w:r>
        <w:rPr>
          <w:rFonts w:hint="eastAsia" w:ascii="方正小标宋简体" w:hAnsi="方正小标宋简体" w:eastAsia="方正小标宋简体" w:cs="宋体"/>
          <w:b w:val="0"/>
          <w:bCs w:val="0"/>
          <w:kern w:val="0"/>
          <w:sz w:val="44"/>
          <w:szCs w:val="44"/>
        </w:rPr>
        <w:t>202</w:t>
      </w:r>
      <w:r>
        <w:rPr>
          <w:rFonts w:hint="eastAsia" w:ascii="方正小标宋简体" w:hAnsi="方正小标宋简体" w:eastAsia="方正小标宋简体" w:cs="宋体"/>
          <w:b w:val="0"/>
          <w:bCs w:val="0"/>
          <w:kern w:val="0"/>
          <w:sz w:val="44"/>
          <w:szCs w:val="44"/>
          <w:lang w:val="en-US" w:eastAsia="zh-CN"/>
        </w:rPr>
        <w:t>1</w:t>
      </w:r>
      <w:r>
        <w:rPr>
          <w:rFonts w:hint="eastAsia" w:ascii="方正小标宋简体" w:hAnsi="方正小标宋简体" w:eastAsia="方正小标宋简体" w:cs="宋体"/>
          <w:b w:val="0"/>
          <w:bCs w:val="0"/>
          <w:kern w:val="0"/>
          <w:sz w:val="44"/>
          <w:szCs w:val="44"/>
        </w:rPr>
        <w:t>年政府信息公开工作年度报告</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40" w:firstLineChars="200"/>
        <w:jc w:val="left"/>
        <w:rPr>
          <w:rFonts w:ascii="仿宋_GB2312" w:hAnsi="微软雅黑" w:eastAsia="仿宋_GB2312"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按照《中华人民共和国政府信息公开条例》规定，现公布正宁县水务局2021年政府信息公开工作年度报告。本报告由总体情况、主动公开政府信息情况、收到和处理政府信息公开申请情况、政府信息公开行政复议和行政诉讼情况、存在的主要问题及改进情况、其他需要报告的事项等六部分组成。年报所列数据统计时限为2020年1月至2020年12月。 </w:t>
      </w:r>
      <w:r>
        <w:rPr>
          <w:rFonts w:hint="eastAsia" w:ascii="仿宋_GB2312" w:hAnsi="仿宋_GB2312" w:eastAsia="仿宋_GB2312" w:cs="仿宋_GB2312"/>
          <w:color w:val="000000"/>
          <w:kern w:val="0"/>
          <w:sz w:val="32"/>
          <w:szCs w:val="32"/>
          <w:lang w:val="en-US" w:eastAsia="zh-CN" w:bidi="ar"/>
        </w:rPr>
        <w:br w:type="textWrapping"/>
      </w:r>
      <w:r>
        <w:rPr>
          <w:rFonts w:hint="eastAsia" w:ascii="仿宋_GB2312" w:hAnsi="微软雅黑" w:eastAsia="仿宋_GB2312" w:cs="宋体"/>
          <w:color w:val="000000"/>
          <w:kern w:val="0"/>
          <w:sz w:val="32"/>
          <w:szCs w:val="32"/>
        </w:rPr>
        <w:t>　</w:t>
      </w:r>
      <w:r>
        <w:rPr>
          <w:rFonts w:hint="eastAsia" w:ascii="黑体" w:hAnsi="黑体" w:eastAsia="黑体" w:cs="宋体"/>
          <w:color w:val="000000"/>
          <w:kern w:val="0"/>
          <w:sz w:val="32"/>
          <w:szCs w:val="32"/>
        </w:rPr>
        <w:t>　一、总体情况</w:t>
      </w:r>
      <w:r>
        <w:rPr>
          <w:rFonts w:hint="eastAsia" w:ascii="微软雅黑" w:hAnsi="微软雅黑" w:eastAsia="黑体" w:cs="宋体"/>
          <w:color w:val="000000"/>
          <w:kern w:val="0"/>
          <w:sz w:val="32"/>
          <w:szCs w:val="32"/>
        </w:rPr>
        <w:t> </w:t>
      </w:r>
      <w:r>
        <w:rPr>
          <w:rFonts w:hint="eastAsia" w:ascii="黑体" w:hAnsi="黑体" w:eastAsia="黑体" w:cs="宋体"/>
          <w:color w:val="000000"/>
          <w:kern w:val="0"/>
          <w:sz w:val="32"/>
          <w:szCs w:val="32"/>
        </w:rPr>
        <w:br w:type="textWrapping"/>
      </w:r>
      <w:r>
        <w:rPr>
          <w:rFonts w:hint="eastAsia" w:ascii="仿宋_GB2312" w:hAnsi="微软雅黑" w:eastAsia="仿宋_GB2312" w:cs="宋体"/>
          <w:color w:val="000000"/>
          <w:kern w:val="0"/>
          <w:sz w:val="32"/>
          <w:szCs w:val="32"/>
        </w:rPr>
        <w:t>　　</w:t>
      </w:r>
      <w:r>
        <w:rPr>
          <w:rFonts w:hint="eastAsia" w:ascii="仿宋_GB2312" w:hAnsi="仿宋_GB2312" w:eastAsia="仿宋_GB2312" w:cs="仿宋_GB2312"/>
          <w:color w:val="000000"/>
          <w:kern w:val="0"/>
          <w:sz w:val="32"/>
          <w:szCs w:val="32"/>
          <w:lang w:val="en-US" w:eastAsia="zh-CN" w:bidi="ar"/>
        </w:rPr>
        <w:t>今年，县水务局政府信息公开工作坚持以习近平新时代中国特色社会主义思想为指导，认真贯彻落实县委、县政府信息公开部署要求，始终将信息公开工作作为推进依法行政、依法治教的重要手段，完善各项公开制度和工作机制，不断扩大公开范围，细化公开内容，立足于工作实际，把政府信息公开工作作为保障公民的民主权利，促进依法行政，服务科学发展的重要举措，精心组织，周密部署，强化督查，扎实开展政府信息公开工作，全面推进政务公开向标准化、规范化方向发展，保障了水务局政府信息公开工作依法、及时、准确、有序地开展。</w:t>
      </w:r>
    </w:p>
    <w:p>
      <w:pPr>
        <w:keepNext w:val="0"/>
        <w:keepLines w:val="0"/>
        <w:pageBreakBefore w:val="0"/>
        <w:shd w:val="clear" w:color="auto" w:fill="FFFFFF"/>
        <w:kinsoku/>
        <w:wordWrap/>
        <w:overflowPunct/>
        <w:topLinePunct w:val="0"/>
        <w:autoSpaceDE/>
        <w:autoSpaceDN/>
        <w:bidi w:val="0"/>
        <w:adjustRightInd/>
        <w:snapToGrid/>
        <w:spacing w:line="640" w:lineRule="exact"/>
        <w:ind w:firstLine="645"/>
        <w:rPr>
          <w:rFonts w:ascii="黑体" w:hAnsi="黑体" w:eastAsia="黑体" w:cs="Helvetica"/>
          <w:color w:val="333333"/>
          <w:sz w:val="32"/>
          <w:szCs w:val="32"/>
        </w:rPr>
      </w:pPr>
      <w:r>
        <w:rPr>
          <w:rFonts w:hint="eastAsia" w:ascii="黑体" w:hAnsi="黑体" w:eastAsia="黑体" w:cs="Helvetica"/>
          <w:color w:val="333333"/>
          <w:sz w:val="32"/>
          <w:szCs w:val="32"/>
        </w:rPr>
        <w:t>二、主动公开政府信息情况</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43" w:firstLineChars="200"/>
        <w:jc w:val="left"/>
        <w:rPr>
          <w:rFonts w:ascii="黑体" w:hAnsi="黑体" w:eastAsia="黑体" w:cs="宋体"/>
          <w:color w:val="000000"/>
          <w:kern w:val="0"/>
          <w:sz w:val="32"/>
          <w:szCs w:val="32"/>
        </w:rPr>
      </w:pPr>
      <w:r>
        <w:rPr>
          <w:rFonts w:hint="eastAsia" w:ascii="楷体_GB2312" w:hAnsi="楷体_GB2312" w:eastAsia="楷体_GB2312" w:cs="楷体_GB2312"/>
          <w:b/>
          <w:bCs/>
          <w:color w:val="000000"/>
          <w:kern w:val="0"/>
          <w:sz w:val="32"/>
          <w:szCs w:val="32"/>
          <w:lang w:eastAsia="zh-CN"/>
        </w:rPr>
        <w:t>  1、领导重视，组织到位。</w:t>
      </w:r>
      <w:r>
        <w:rPr>
          <w:rFonts w:hint="eastAsia" w:ascii="仿宋_GB2312" w:hAnsi="仿宋_GB2312" w:eastAsia="仿宋_GB2312" w:cs="仿宋_GB2312"/>
          <w:color w:val="000000"/>
          <w:kern w:val="0"/>
          <w:sz w:val="32"/>
          <w:szCs w:val="32"/>
          <w:lang w:val="en-US" w:eastAsia="zh-CN" w:bidi="ar"/>
        </w:rPr>
        <w:t>为做好本单位政府信息公开工作，成立了由单位主要负责人任组长，分管负责人任副组长，各相关站所（股室）负责人任成员的领导小组，确保了信息公开工作连续性、稳定性。领导小组下设办公室，负责日常信息公开工作的落实。 </w:t>
      </w:r>
      <w:r>
        <w:rPr>
          <w:rFonts w:hint="eastAsia" w:ascii="仿宋_GB2312" w:hAnsi="仿宋_GB2312" w:eastAsia="仿宋_GB2312" w:cs="仿宋_GB2312"/>
          <w:color w:val="000000"/>
          <w:kern w:val="0"/>
          <w:sz w:val="32"/>
          <w:szCs w:val="32"/>
          <w:lang w:val="en-US" w:eastAsia="zh-CN" w:bidi="ar"/>
        </w:rPr>
        <w:br w:type="textWrapping"/>
      </w:r>
      <w:r>
        <w:rPr>
          <w:rFonts w:hint="eastAsia" w:ascii="仿宋_GB2312" w:hAnsi="微软雅黑" w:eastAsia="仿宋_GB2312" w:cs="宋体"/>
          <w:color w:val="000000"/>
          <w:kern w:val="0"/>
          <w:sz w:val="32"/>
          <w:szCs w:val="32"/>
          <w:lang w:eastAsia="zh-CN"/>
        </w:rPr>
        <w:t xml:space="preserve">  </w:t>
      </w:r>
      <w:r>
        <w:rPr>
          <w:rFonts w:hint="eastAsia" w:ascii="楷体_GB2312" w:hAnsi="楷体_GB2312" w:eastAsia="楷体_GB2312" w:cs="楷体_GB2312"/>
          <w:b/>
          <w:bCs/>
          <w:color w:val="000000"/>
          <w:kern w:val="0"/>
          <w:sz w:val="32"/>
          <w:szCs w:val="32"/>
          <w:lang w:eastAsia="zh-CN"/>
        </w:rPr>
        <w:t> 2、健全制度，确保安全。</w:t>
      </w:r>
      <w:r>
        <w:rPr>
          <w:rFonts w:hint="eastAsia" w:ascii="仿宋_GB2312" w:hAnsi="仿宋_GB2312" w:eastAsia="仿宋_GB2312" w:cs="仿宋_GB2312"/>
          <w:color w:val="000000"/>
          <w:kern w:val="0"/>
          <w:sz w:val="32"/>
          <w:szCs w:val="32"/>
          <w:lang w:val="en-US" w:eastAsia="zh-CN" w:bidi="ar"/>
        </w:rPr>
        <w:t>以“公开不忘保密、主动化解被动、尽力又要量力”为工作理念，建立健全政府信息公开各项制度，严格按照“先审查、后公开”的原则，保证“上网信息不涉密，涉密信息不上网”。</w:t>
      </w:r>
      <w:r>
        <w:rPr>
          <w:rFonts w:hint="eastAsia" w:ascii="仿宋_GB2312" w:hAnsi="仿宋_GB2312" w:eastAsia="仿宋_GB2312" w:cs="仿宋_GB2312"/>
          <w:color w:val="000000"/>
          <w:kern w:val="0"/>
          <w:sz w:val="32"/>
          <w:szCs w:val="32"/>
          <w:lang w:val="en-US" w:eastAsia="zh-CN" w:bidi="ar"/>
        </w:rPr>
        <w:br w:type="textWrapping"/>
      </w:r>
      <w:r>
        <w:rPr>
          <w:rFonts w:hint="eastAsia" w:ascii="仿宋_GB2312" w:hAnsi="微软雅黑" w:eastAsia="仿宋_GB2312" w:cs="宋体"/>
          <w:color w:val="000000"/>
          <w:kern w:val="0"/>
          <w:sz w:val="32"/>
          <w:szCs w:val="32"/>
          <w:lang w:eastAsia="zh-CN"/>
        </w:rPr>
        <w:t>   </w:t>
      </w:r>
      <w:r>
        <w:rPr>
          <w:rFonts w:hint="eastAsia" w:ascii="楷体_GB2312" w:hAnsi="楷体_GB2312" w:eastAsia="楷体_GB2312" w:cs="楷体_GB2312"/>
          <w:b/>
          <w:bCs/>
          <w:color w:val="000000"/>
          <w:kern w:val="0"/>
          <w:sz w:val="32"/>
          <w:szCs w:val="32"/>
          <w:lang w:eastAsia="zh-CN"/>
        </w:rPr>
        <w:t xml:space="preserve">  </w:t>
      </w:r>
      <w:r>
        <w:rPr>
          <w:rFonts w:hint="eastAsia" w:ascii="楷体_GB2312" w:hAnsi="楷体_GB2312" w:eastAsia="楷体_GB2312" w:cs="楷体_GB2312"/>
          <w:b/>
          <w:bCs/>
          <w:color w:val="000000"/>
          <w:kern w:val="0"/>
          <w:sz w:val="32"/>
          <w:szCs w:val="32"/>
          <w:lang w:val="en-US" w:eastAsia="zh-CN"/>
        </w:rPr>
        <w:t>3</w:t>
      </w:r>
      <w:r>
        <w:rPr>
          <w:rFonts w:hint="eastAsia" w:ascii="楷体_GB2312" w:hAnsi="楷体_GB2312" w:eastAsia="楷体_GB2312" w:cs="楷体_GB2312"/>
          <w:b/>
          <w:bCs/>
          <w:color w:val="000000"/>
          <w:kern w:val="0"/>
          <w:sz w:val="32"/>
          <w:szCs w:val="32"/>
          <w:lang w:eastAsia="zh-CN"/>
        </w:rPr>
        <w:t>、优化方式、全面公开。</w:t>
      </w:r>
      <w:r>
        <w:rPr>
          <w:rFonts w:hint="eastAsia" w:ascii="仿宋_GB2312" w:hAnsi="仿宋_GB2312" w:eastAsia="仿宋_GB2312" w:cs="仿宋_GB2312"/>
          <w:color w:val="000000"/>
          <w:kern w:val="0"/>
          <w:sz w:val="32"/>
          <w:szCs w:val="32"/>
          <w:lang w:val="en-US" w:eastAsia="zh-CN" w:bidi="ar"/>
        </w:rPr>
        <w:t>政府信息公开紧紧围绕政务要闻、政务服务、政策法规、政策解读、人事信息、规划计划、重大水利项目建设等方面的内容，从2020年1月至12月，通过对各工作部门主动公开的信息进行统计、汇总。2021年度，我局主动公开各类信息72条，其中：县人民政府网站发布信息39条</w:t>
      </w:r>
      <w:r>
        <w:rPr>
          <w:rFonts w:hint="eastAsia" w:ascii="仿宋_GB2312" w:hAnsi="微软雅黑" w:eastAsia="仿宋_GB2312" w:cs="宋体"/>
          <w:color w:val="000000"/>
          <w:kern w:val="0"/>
          <w:sz w:val="32"/>
          <w:szCs w:val="32"/>
          <w:lang w:eastAsia="zh-CN"/>
        </w:rPr>
        <w:t>（</w:t>
      </w:r>
      <w:r>
        <w:rPr>
          <w:rFonts w:hint="eastAsia" w:ascii="楷体_GB2312" w:hAnsi="楷体_GB2312" w:eastAsia="楷体_GB2312" w:cs="楷体_GB2312"/>
          <w:color w:val="000000"/>
          <w:kern w:val="0"/>
          <w:sz w:val="28"/>
          <w:szCs w:val="28"/>
          <w:lang w:eastAsia="zh-CN"/>
        </w:rPr>
        <w:t>分别为：完善服务指南</w:t>
      </w:r>
      <w:r>
        <w:rPr>
          <w:rFonts w:hint="eastAsia" w:ascii="楷体_GB2312" w:hAnsi="楷体_GB2312" w:eastAsia="楷体_GB2312" w:cs="楷体_GB2312"/>
          <w:color w:val="000000"/>
          <w:kern w:val="0"/>
          <w:sz w:val="28"/>
          <w:szCs w:val="28"/>
          <w:lang w:val="en-US" w:eastAsia="zh-CN"/>
        </w:rPr>
        <w:t>1条，公布制度2条、政府文件4条、履职依据1条，更新领导信息3条，公布规划信息1条、统计信息2条、预决算信息2条、行政许可信息2条、收费信息1条、项目开完共信息17条、民生信息1条、人事信息1条、年报信息1条</w:t>
      </w:r>
      <w:r>
        <w:rPr>
          <w:rFonts w:hint="eastAsia" w:ascii="仿宋_GB2312" w:hAnsi="微软雅黑" w:eastAsia="仿宋_GB2312" w:cs="宋体"/>
          <w:color w:val="000000"/>
          <w:kern w:val="0"/>
          <w:sz w:val="32"/>
          <w:szCs w:val="32"/>
          <w:lang w:eastAsia="zh-CN"/>
        </w:rPr>
        <w:t>），微信公众号公布信息</w:t>
      </w:r>
      <w:r>
        <w:rPr>
          <w:rFonts w:hint="eastAsia" w:ascii="仿宋_GB2312" w:hAnsi="微软雅黑" w:eastAsia="仿宋_GB2312" w:cs="宋体"/>
          <w:color w:val="000000"/>
          <w:kern w:val="0"/>
          <w:sz w:val="32"/>
          <w:szCs w:val="32"/>
          <w:lang w:val="en-US" w:eastAsia="zh-CN"/>
        </w:rPr>
        <w:t>33</w:t>
      </w:r>
      <w:r>
        <w:rPr>
          <w:rFonts w:hint="eastAsia" w:ascii="仿宋_GB2312" w:hAnsi="微软雅黑" w:eastAsia="仿宋_GB2312" w:cs="宋体"/>
          <w:color w:val="000000"/>
          <w:kern w:val="0"/>
          <w:sz w:val="32"/>
          <w:szCs w:val="32"/>
          <w:lang w:eastAsia="zh-CN"/>
        </w:rPr>
        <w:t>条。</w:t>
      </w:r>
      <w:r>
        <w:rPr>
          <w:rFonts w:hint="eastAsia" w:ascii="仿宋_GB2312" w:hAnsi="微软雅黑" w:eastAsia="仿宋_GB2312" w:cs="宋体"/>
          <w:color w:val="000000"/>
          <w:kern w:val="0"/>
          <w:sz w:val="32"/>
          <w:szCs w:val="32"/>
          <w:lang w:eastAsia="zh-CN"/>
        </w:rPr>
        <w:br w:type="textWrapping"/>
      </w:r>
      <w:r>
        <w:rPr>
          <w:rFonts w:hint="eastAsia" w:ascii="微软雅黑" w:hAnsi="微软雅黑" w:eastAsia="微软雅黑" w:cs="宋体"/>
          <w:color w:val="000000"/>
          <w:kern w:val="0"/>
          <w:szCs w:val="21"/>
        </w:rPr>
        <w:t>　</w:t>
      </w:r>
      <w:r>
        <w:rPr>
          <w:rFonts w:hint="eastAsia" w:ascii="仿宋_GB2312" w:eastAsia="仿宋_GB2312"/>
          <w:color w:val="333333"/>
          <w:sz w:val="32"/>
          <w:szCs w:val="32"/>
          <w:shd w:val="clear" w:color="auto" w:fill="FFFFFF"/>
        </w:rPr>
        <w:t>　</w:t>
      </w:r>
      <w:r>
        <w:rPr>
          <w:rFonts w:hint="eastAsia" w:ascii="黑体" w:hAnsi="黑体" w:eastAsia="黑体" w:cs="宋体"/>
          <w:color w:val="000000"/>
          <w:kern w:val="0"/>
          <w:sz w:val="32"/>
          <w:szCs w:val="32"/>
        </w:rPr>
        <w:t>三、收到和处理政府信息公开申请情况 </w:t>
      </w:r>
    </w:p>
    <w:p>
      <w:pPr>
        <w:keepNext w:val="0"/>
        <w:keepLines w:val="0"/>
        <w:pageBreakBefore w:val="0"/>
        <w:shd w:val="clear" w:color="auto" w:fill="FFFFFF"/>
        <w:kinsoku/>
        <w:wordWrap/>
        <w:overflowPunct/>
        <w:topLinePunct w:val="0"/>
        <w:autoSpaceDE/>
        <w:autoSpaceDN/>
        <w:bidi w:val="0"/>
        <w:adjustRightInd/>
        <w:snapToGrid/>
        <w:spacing w:line="640" w:lineRule="exact"/>
        <w:ind w:firstLine="640" w:firstLineChars="200"/>
        <w:rPr>
          <w:rFonts w:hint="eastAsia" w:ascii="微软雅黑" w:hAnsi="微软雅黑" w:eastAsia="微软雅黑" w:cs="宋体"/>
          <w:color w:val="000000"/>
          <w:kern w:val="0"/>
          <w:szCs w:val="21"/>
        </w:rPr>
      </w:pPr>
      <w:r>
        <w:rPr>
          <w:rFonts w:hint="eastAsia" w:ascii="仿宋_GB2312" w:hAnsi="仿宋_GB2312" w:eastAsia="仿宋_GB2312" w:cs="仿宋_GB2312"/>
          <w:color w:val="000000"/>
          <w:kern w:val="0"/>
          <w:sz w:val="32"/>
          <w:szCs w:val="32"/>
          <w:lang w:val="en-US" w:eastAsia="zh-CN" w:bidi="ar"/>
        </w:rPr>
        <w:t>2021年度无收到和处理政府信息公开申请情况。</w:t>
      </w:r>
      <w:r>
        <w:rPr>
          <w:rFonts w:hint="eastAsia" w:ascii="仿宋_GB2312" w:eastAsia="仿宋_GB2312"/>
          <w:color w:val="333333"/>
          <w:sz w:val="32"/>
          <w:szCs w:val="32"/>
          <w:shd w:val="clear" w:color="auto" w:fill="FFFFFF"/>
        </w:rPr>
        <w:t> </w:t>
      </w:r>
    </w:p>
    <w:tbl>
      <w:tblPr>
        <w:tblStyle w:val="5"/>
        <w:tblW w:w="9190" w:type="dxa"/>
        <w:jc w:val="center"/>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4"/>
        <w:gridCol w:w="930"/>
        <w:gridCol w:w="3072"/>
        <w:gridCol w:w="667"/>
        <w:gridCol w:w="667"/>
        <w:gridCol w:w="667"/>
        <w:gridCol w:w="667"/>
        <w:gridCol w:w="668"/>
        <w:gridCol w:w="668"/>
        <w:gridCol w:w="670"/>
      </w:tblGrid>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447"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（本列数据的勾稽关系为：第一项加第二项之和，等于第三项加第四项之和）</w:t>
            </w:r>
          </w:p>
        </w:tc>
        <w:tc>
          <w:tcPr>
            <w:tcW w:w="4743"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447"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77"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自然人</w:t>
            </w:r>
          </w:p>
        </w:tc>
        <w:tc>
          <w:tcPr>
            <w:tcW w:w="3387"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法人或其他组织</w:t>
            </w:r>
          </w:p>
        </w:tc>
        <w:tc>
          <w:tcPr>
            <w:tcW w:w="67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总计</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0" w:hRule="atLeast"/>
          <w:jc w:val="center"/>
        </w:trPr>
        <w:tc>
          <w:tcPr>
            <w:tcW w:w="4447"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77"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Times New Roman" w:hAnsi="Times New Roman"/>
                <w:sz w:val="24"/>
                <w:szCs w:val="24"/>
              </w:rPr>
            </w:pP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企业</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机构</w:t>
            </w:r>
          </w:p>
        </w:tc>
        <w:tc>
          <w:tcPr>
            <w:tcW w:w="67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社会公益组织</w:t>
            </w:r>
          </w:p>
        </w:tc>
        <w:tc>
          <w:tcPr>
            <w:tcW w:w="67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法律服务机构</w:t>
            </w:r>
          </w:p>
        </w:tc>
        <w:tc>
          <w:tcPr>
            <w:tcW w:w="67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其他</w:t>
            </w:r>
          </w:p>
        </w:tc>
        <w:tc>
          <w:tcPr>
            <w:tcW w:w="67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jc w:val="center"/>
        </w:trPr>
        <w:tc>
          <w:tcPr>
            <w:tcW w:w="4447"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一、本年新收政府信息公开申请数量</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4447"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二、上年结转政府信息公开申请数量</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jc w:val="center"/>
        </w:trPr>
        <w:tc>
          <w:tcPr>
            <w:tcW w:w="368"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三、本年度办理结果</w:t>
            </w:r>
          </w:p>
        </w:tc>
        <w:tc>
          <w:tcPr>
            <w:tcW w:w="4079" w:type="dxa"/>
            <w:gridSpan w:val="2"/>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（一）予以公开</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75"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4079" w:type="dxa"/>
            <w:gridSpan w:val="2"/>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（二）部分公开</w:t>
            </w:r>
            <w:r>
              <w:rPr>
                <w:rFonts w:hint="eastAsia" w:ascii="Times New Roman" w:hAnsi="Times New Roman" w:eastAsia="楷体" w:cs="楷体"/>
                <w:kern w:val="0"/>
                <w:sz w:val="20"/>
                <w:szCs w:val="20"/>
                <w:lang w:val="en-US" w:eastAsia="zh-CN" w:bidi="ar"/>
              </w:rPr>
              <w:t>（区分处理的，只计这一情形，不计其他情形）</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5"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（三）不予公开</w:t>
            </w:r>
          </w:p>
        </w:tc>
        <w:tc>
          <w:tcPr>
            <w:tcW w:w="31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1.属于国家秘密</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2.其他法律行政法规禁止公开</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0"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3.危及“三安全一稳定”</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4.保护第三方合法权益</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5.属于三类内部事务信息</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6.属于四类过程性信息</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7.属于行政执法案卷</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5"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8.属于行政查询事项</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（四）无法提供</w:t>
            </w:r>
          </w:p>
        </w:tc>
        <w:tc>
          <w:tcPr>
            <w:tcW w:w="3143"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1.本机关不掌握相关政府信息</w:t>
            </w:r>
          </w:p>
        </w:tc>
        <w:tc>
          <w:tcPr>
            <w:tcW w:w="67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9"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0"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2.没有现成信息需要另行制作</w:t>
            </w:r>
          </w:p>
        </w:tc>
        <w:tc>
          <w:tcPr>
            <w:tcW w:w="67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9"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3.补正后申请内容仍不明确</w:t>
            </w:r>
          </w:p>
        </w:tc>
        <w:tc>
          <w:tcPr>
            <w:tcW w:w="677"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restar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（五）不予处理</w:t>
            </w:r>
          </w:p>
        </w:tc>
        <w:tc>
          <w:tcPr>
            <w:tcW w:w="31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1.信访举报投诉类申请</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2.重复申请</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3.要求提供公开出版物</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4.无正当理由大量反复申请</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ascii="Times New Roman" w:hAnsi="Times New Roman"/>
              </w:rPr>
            </w:pPr>
            <w:r>
              <w:rPr>
                <w:rFonts w:hint="eastAsia" w:ascii="Times New Roman" w:hAnsi="Times New Roman" w:eastAsia="宋体" w:cs="宋体"/>
                <w:kern w:val="0"/>
                <w:sz w:val="20"/>
                <w:szCs w:val="20"/>
                <w:lang w:val="en-US" w:eastAsia="zh-CN" w:bidi="ar"/>
              </w:rPr>
              <w:t>5.要求行政机关确认或重新出具已获取信息</w:t>
            </w:r>
          </w:p>
        </w:tc>
        <w:tc>
          <w:tcPr>
            <w:tcW w:w="677"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9"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60"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restar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（六）其他处理</w:t>
            </w:r>
          </w:p>
        </w:tc>
        <w:tc>
          <w:tcPr>
            <w:tcW w:w="314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ascii="Times New Roman" w:hAnsi="Times New Roman"/>
              </w:rPr>
            </w:pPr>
            <w:r>
              <w:rPr>
                <w:rFonts w:hint="eastAsia" w:ascii="Times New Roman" w:hAnsi="Times New Roman" w:eastAsia="宋体" w:cs="宋体"/>
                <w:kern w:val="0"/>
                <w:sz w:val="20"/>
                <w:szCs w:val="20"/>
                <w:lang w:val="en-US" w:eastAsia="zh-CN" w:bidi="ar"/>
              </w:rPr>
              <w:t>1.申请人无正当理由逾期不补正、行政机关不再处理其政府信息公开申请</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Calibri" w:eastAsiaTheme="minorEastAsia"/>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35"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ascii="Times New Roman" w:hAnsi="Times New Roman"/>
              </w:rPr>
            </w:pPr>
            <w:r>
              <w:rPr>
                <w:rFonts w:hint="eastAsia" w:ascii="Times New Roman" w:hAnsi="Times New Roman" w:eastAsia="宋体" w:cs="宋体"/>
                <w:kern w:val="0"/>
                <w:sz w:val="20"/>
                <w:szCs w:val="20"/>
                <w:lang w:val="en-US" w:eastAsia="zh-CN" w:bidi="ar"/>
              </w:rPr>
              <w:t>2.申请人逾期未按收费通知要求缴纳费用、行政机关不再处理其政府信息公开申请</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5"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3.其他</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3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4079"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（七）总计</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5" w:hRule="atLeast"/>
          <w:jc w:val="center"/>
        </w:trPr>
        <w:tc>
          <w:tcPr>
            <w:tcW w:w="4447"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四、结转下年度继续办理</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Times New Roman" w:hAnsi="Times New Roman" w:eastAsiaTheme="minorEastAsia"/>
                <w:sz w:val="24"/>
                <w:szCs w:val="24"/>
                <w:lang w:val="en-US" w:eastAsia="zh-CN"/>
              </w:rPr>
            </w:pPr>
            <w:r>
              <w:rPr>
                <w:rFonts w:hint="eastAsia" w:ascii="Times New Roman" w:hAnsi="Times New Roman" w:cs="Calibri" w:eastAsiaTheme="minorEastAsia"/>
                <w:kern w:val="0"/>
                <w:sz w:val="20"/>
                <w:szCs w:val="20"/>
                <w:lang w:val="en-US" w:eastAsia="zh-CN" w:bidi="ar"/>
              </w:rPr>
              <w:t>0</w:t>
            </w:r>
          </w:p>
        </w:tc>
      </w:tr>
    </w:tbl>
    <w:p>
      <w:pPr>
        <w:widowControl/>
        <w:shd w:val="clear" w:color="auto" w:fill="FFFFFF"/>
        <w:ind w:left="420" w:hanging="420" w:hangingChars="200"/>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r>
        <w:rPr>
          <w:rFonts w:hint="eastAsia" w:ascii="黑体" w:hAnsi="黑体" w:eastAsia="黑体" w:cs="宋体"/>
          <w:color w:val="000000"/>
          <w:kern w:val="0"/>
          <w:sz w:val="32"/>
          <w:szCs w:val="32"/>
        </w:rPr>
        <w:t>四、政府信息公开行政复议、行政诉讼情况</w:t>
      </w:r>
      <w:r>
        <w:rPr>
          <w:rFonts w:hint="eastAsia" w:ascii="微软雅黑" w:hAnsi="微软雅黑" w:eastAsia="黑体" w:cs="宋体"/>
          <w:color w:val="000000"/>
          <w:kern w:val="0"/>
          <w:sz w:val="32"/>
          <w:szCs w:val="32"/>
        </w:rPr>
        <w:t> </w:t>
      </w:r>
      <w:r>
        <w:rPr>
          <w:rFonts w:hint="eastAsia" w:ascii="黑体" w:hAnsi="黑体" w:eastAsia="黑体" w:cs="宋体"/>
          <w:color w:val="000000"/>
          <w:kern w:val="0"/>
          <w:sz w:val="32"/>
          <w:szCs w:val="32"/>
        </w:rPr>
        <w:br w:type="textWrapping"/>
      </w:r>
      <w:r>
        <w:rPr>
          <w:rFonts w:hint="eastAsia" w:ascii="仿宋_GB2312" w:hAnsi="仿宋_GB2312" w:eastAsia="仿宋_GB2312" w:cs="仿宋_GB2312"/>
          <w:color w:val="000000"/>
          <w:kern w:val="0"/>
          <w:sz w:val="32"/>
          <w:szCs w:val="32"/>
          <w:lang w:val="en-US" w:eastAsia="zh-CN" w:bidi="ar"/>
        </w:rPr>
        <w:t>2020年度无政府信息公开行政复议、行政诉讼情况。</w:t>
      </w:r>
      <w:r>
        <w:rPr>
          <w:rFonts w:hint="eastAsia" w:ascii="仿宋_GB2312" w:hAnsi="微软雅黑" w:eastAsia="仿宋_GB2312" w:cs="宋体"/>
          <w:color w:val="000000"/>
          <w:kern w:val="0"/>
          <w:sz w:val="32"/>
          <w:szCs w:val="32"/>
        </w:rPr>
        <w:t>　　</w:t>
      </w:r>
    </w:p>
    <w:tbl>
      <w:tblPr>
        <w:tblStyle w:val="5"/>
        <w:tblW w:w="8116" w:type="dxa"/>
        <w:jc w:val="center"/>
        <w:tblLayout w:type="autofit"/>
        <w:tblCellMar>
          <w:top w:w="0" w:type="dxa"/>
          <w:left w:w="0" w:type="dxa"/>
          <w:bottom w:w="0" w:type="dxa"/>
          <w:right w:w="0" w:type="dxa"/>
        </w:tblCellMar>
      </w:tblPr>
      <w:tblGrid>
        <w:gridCol w:w="375"/>
        <w:gridCol w:w="556"/>
        <w:gridCol w:w="556"/>
        <w:gridCol w:w="556"/>
        <w:gridCol w:w="542"/>
        <w:gridCol w:w="15"/>
        <w:gridCol w:w="551"/>
        <w:gridCol w:w="551"/>
        <w:gridCol w:w="553"/>
        <w:gridCol w:w="553"/>
        <w:gridCol w:w="553"/>
        <w:gridCol w:w="553"/>
        <w:gridCol w:w="554"/>
        <w:gridCol w:w="554"/>
        <w:gridCol w:w="554"/>
        <w:gridCol w:w="540"/>
      </w:tblGrid>
      <w:tr>
        <w:tblPrEx>
          <w:tblCellMar>
            <w:top w:w="0" w:type="dxa"/>
            <w:left w:w="0" w:type="dxa"/>
            <w:bottom w:w="0" w:type="dxa"/>
            <w:right w:w="0" w:type="dxa"/>
          </w:tblCellMar>
        </w:tblPrEx>
        <w:trPr>
          <w:trHeight w:val="294" w:hRule="atLeast"/>
          <w:jc w:val="center"/>
        </w:trPr>
        <w:tc>
          <w:tcPr>
            <w:tcW w:w="2585"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ascii="微软雅黑" w:hAnsi="微软雅黑" w:eastAsia="宋体" w:cs="宋体"/>
                <w:color w:val="000000"/>
                <w:kern w:val="0"/>
                <w:sz w:val="18"/>
                <w:szCs w:val="18"/>
              </w:rPr>
            </w:pPr>
            <w:r>
              <w:rPr>
                <w:rFonts w:hint="eastAsia" w:ascii="Times New Roman" w:hAnsi="Times New Roman" w:eastAsia="宋体" w:cs="宋体"/>
                <w:kern w:val="0"/>
                <w:sz w:val="20"/>
                <w:szCs w:val="20"/>
                <w:lang w:val="en-US" w:eastAsia="zh-CN" w:bidi="ar"/>
              </w:rPr>
              <w:t>行政复议</w:t>
            </w:r>
          </w:p>
        </w:tc>
        <w:tc>
          <w:tcPr>
            <w:tcW w:w="5531" w:type="dxa"/>
            <w:gridSpan w:val="11"/>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ascii="微软雅黑" w:hAnsi="微软雅黑" w:eastAsia="宋体" w:cs="宋体"/>
                <w:color w:val="000000"/>
                <w:kern w:val="0"/>
                <w:sz w:val="18"/>
                <w:szCs w:val="18"/>
              </w:rPr>
            </w:pPr>
            <w:r>
              <w:rPr>
                <w:rFonts w:hint="eastAsia" w:ascii="Times New Roman" w:hAnsi="Times New Roman" w:eastAsia="宋体" w:cs="宋体"/>
                <w:kern w:val="0"/>
                <w:sz w:val="20"/>
                <w:szCs w:val="20"/>
                <w:lang w:val="en-US" w:eastAsia="zh-CN" w:bidi="ar"/>
              </w:rPr>
              <w:t>行政诉讼</w:t>
            </w:r>
          </w:p>
        </w:tc>
      </w:tr>
      <w:tr>
        <w:tblPrEx>
          <w:tblCellMar>
            <w:top w:w="0" w:type="dxa"/>
            <w:left w:w="0" w:type="dxa"/>
            <w:bottom w:w="0" w:type="dxa"/>
            <w:right w:w="0" w:type="dxa"/>
          </w:tblCellMar>
        </w:tblPrEx>
        <w:trPr>
          <w:trHeight w:val="294" w:hRule="atLeast"/>
          <w:jc w:val="center"/>
        </w:trPr>
        <w:tc>
          <w:tcPr>
            <w:tcW w:w="375" w:type="dxa"/>
            <w:vMerge w:val="restart"/>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ascii="微软雅黑" w:hAnsi="微软雅黑" w:eastAsia="宋体" w:cs="宋体"/>
                <w:color w:val="000000"/>
                <w:kern w:val="0"/>
                <w:sz w:val="18"/>
                <w:szCs w:val="18"/>
              </w:rPr>
            </w:pPr>
            <w:r>
              <w:rPr>
                <w:rFonts w:hint="eastAsia" w:ascii="Times New Roman" w:hAnsi="Times New Roman" w:eastAsia="宋体" w:cs="宋体"/>
                <w:kern w:val="0"/>
                <w:sz w:val="20"/>
                <w:szCs w:val="20"/>
                <w:lang w:val="en-US" w:eastAsia="zh-CN" w:bidi="ar"/>
              </w:rPr>
              <w:t>结果维持</w:t>
            </w:r>
          </w:p>
        </w:tc>
        <w:tc>
          <w:tcPr>
            <w:tcW w:w="556" w:type="dxa"/>
            <w:vMerge w:val="restart"/>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ascii="微软雅黑" w:hAnsi="微软雅黑" w:eastAsia="宋体" w:cs="宋体"/>
                <w:color w:val="000000"/>
                <w:kern w:val="0"/>
                <w:sz w:val="18"/>
                <w:szCs w:val="18"/>
              </w:rPr>
            </w:pPr>
            <w:r>
              <w:rPr>
                <w:rFonts w:hint="eastAsia" w:ascii="Times New Roman" w:hAnsi="Times New Roman" w:eastAsia="宋体" w:cs="宋体"/>
                <w:kern w:val="0"/>
                <w:sz w:val="20"/>
                <w:szCs w:val="20"/>
                <w:lang w:val="en-US" w:eastAsia="zh-CN" w:bidi="ar"/>
              </w:rPr>
              <w:t>纠正</w:t>
            </w:r>
          </w:p>
        </w:tc>
        <w:tc>
          <w:tcPr>
            <w:tcW w:w="556" w:type="dxa"/>
            <w:vMerge w:val="restart"/>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ascii="微软雅黑" w:hAnsi="微软雅黑" w:eastAsia="宋体" w:cs="宋体"/>
                <w:color w:val="000000"/>
                <w:kern w:val="0"/>
                <w:sz w:val="18"/>
                <w:szCs w:val="18"/>
              </w:rPr>
            </w:pPr>
            <w:r>
              <w:rPr>
                <w:rFonts w:hint="eastAsia" w:ascii="Times New Roman" w:hAnsi="Times New Roman" w:eastAsia="宋体" w:cs="宋体"/>
                <w:kern w:val="0"/>
                <w:sz w:val="20"/>
                <w:szCs w:val="20"/>
                <w:lang w:val="en-US" w:eastAsia="zh-CN" w:bidi="ar"/>
              </w:rPr>
              <w:t>结果</w:t>
            </w:r>
          </w:p>
        </w:tc>
        <w:tc>
          <w:tcPr>
            <w:tcW w:w="556" w:type="dxa"/>
            <w:vMerge w:val="restart"/>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ascii="微软雅黑" w:hAnsi="微软雅黑" w:eastAsia="宋体" w:cs="宋体"/>
                <w:color w:val="000000"/>
                <w:kern w:val="0"/>
                <w:sz w:val="18"/>
                <w:szCs w:val="18"/>
              </w:rPr>
            </w:pPr>
            <w:r>
              <w:rPr>
                <w:rFonts w:hint="eastAsia" w:ascii="Times New Roman" w:hAnsi="Times New Roman" w:eastAsia="宋体" w:cs="宋体"/>
                <w:kern w:val="0"/>
                <w:sz w:val="20"/>
                <w:szCs w:val="20"/>
                <w:lang w:val="en-US" w:eastAsia="zh-CN" w:bidi="ar"/>
              </w:rPr>
              <w:t>审结</w:t>
            </w:r>
          </w:p>
        </w:tc>
        <w:tc>
          <w:tcPr>
            <w:tcW w:w="557" w:type="dxa"/>
            <w:gridSpan w:val="2"/>
            <w:vMerge w:val="restart"/>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ascii="微软雅黑" w:hAnsi="微软雅黑" w:eastAsia="宋体" w:cs="宋体"/>
                <w:color w:val="000000"/>
                <w:kern w:val="0"/>
                <w:sz w:val="18"/>
                <w:szCs w:val="18"/>
              </w:rPr>
            </w:pPr>
            <w:r>
              <w:rPr>
                <w:rFonts w:hint="eastAsia" w:ascii="Times New Roman" w:hAnsi="Times New Roman" w:eastAsia="宋体" w:cs="宋体"/>
                <w:kern w:val="0"/>
                <w:sz w:val="20"/>
                <w:szCs w:val="20"/>
                <w:lang w:val="en-US" w:eastAsia="zh-CN" w:bidi="ar"/>
              </w:rPr>
              <w:t>总计</w:t>
            </w:r>
          </w:p>
        </w:tc>
        <w:tc>
          <w:tcPr>
            <w:tcW w:w="2761" w:type="dxa"/>
            <w:gridSpan w:val="5"/>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ascii="微软雅黑" w:hAnsi="微软雅黑" w:eastAsia="宋体" w:cs="宋体"/>
                <w:color w:val="000000"/>
                <w:kern w:val="0"/>
                <w:sz w:val="18"/>
                <w:szCs w:val="18"/>
              </w:rPr>
            </w:pPr>
            <w:r>
              <w:rPr>
                <w:rFonts w:hint="eastAsia" w:ascii="Times New Roman" w:hAnsi="Times New Roman" w:eastAsia="宋体" w:cs="宋体"/>
                <w:kern w:val="0"/>
                <w:sz w:val="20"/>
                <w:szCs w:val="20"/>
                <w:lang w:val="en-US" w:eastAsia="zh-CN" w:bidi="ar"/>
              </w:rPr>
              <w:t>未经复议直接起诉</w:t>
            </w:r>
          </w:p>
        </w:tc>
        <w:tc>
          <w:tcPr>
            <w:tcW w:w="2755" w:type="dxa"/>
            <w:gridSpan w:val="5"/>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ascii="微软雅黑" w:hAnsi="微软雅黑" w:eastAsia="宋体" w:cs="宋体"/>
                <w:color w:val="000000"/>
                <w:kern w:val="0"/>
                <w:sz w:val="18"/>
                <w:szCs w:val="18"/>
              </w:rPr>
            </w:pPr>
            <w:r>
              <w:rPr>
                <w:rFonts w:hint="eastAsia" w:ascii="Times New Roman" w:hAnsi="Times New Roman" w:eastAsia="宋体" w:cs="宋体"/>
                <w:kern w:val="0"/>
                <w:sz w:val="20"/>
                <w:szCs w:val="20"/>
                <w:lang w:val="en-US" w:eastAsia="zh-CN" w:bidi="ar"/>
              </w:rPr>
              <w:t>复议后起诉</w:t>
            </w:r>
          </w:p>
        </w:tc>
      </w:tr>
      <w:tr>
        <w:tblPrEx>
          <w:tblCellMar>
            <w:top w:w="0" w:type="dxa"/>
            <w:left w:w="0" w:type="dxa"/>
            <w:bottom w:w="0" w:type="dxa"/>
            <w:right w:w="0" w:type="dxa"/>
          </w:tblCellMar>
        </w:tblPrEx>
        <w:trPr>
          <w:trHeight w:val="136" w:hRule="atLeast"/>
          <w:jc w:val="center"/>
        </w:trPr>
        <w:tc>
          <w:tcPr>
            <w:tcW w:w="3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微软雅黑" w:hAnsi="微软雅黑" w:eastAsia="宋体" w:cs="宋体"/>
                <w:color w:val="000000"/>
                <w:kern w:val="0"/>
                <w:sz w:val="18"/>
                <w:szCs w:val="18"/>
              </w:rPr>
            </w:pPr>
          </w:p>
        </w:tc>
        <w:tc>
          <w:tcPr>
            <w:tcW w:w="556"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微软雅黑" w:hAnsi="微软雅黑" w:eastAsia="宋体" w:cs="宋体"/>
                <w:color w:val="000000"/>
                <w:kern w:val="0"/>
                <w:sz w:val="18"/>
                <w:szCs w:val="18"/>
              </w:rPr>
            </w:pPr>
          </w:p>
        </w:tc>
        <w:tc>
          <w:tcPr>
            <w:tcW w:w="556"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微软雅黑" w:hAnsi="微软雅黑" w:eastAsia="宋体" w:cs="宋体"/>
                <w:color w:val="000000"/>
                <w:kern w:val="0"/>
                <w:sz w:val="18"/>
                <w:szCs w:val="18"/>
              </w:rPr>
            </w:pPr>
          </w:p>
        </w:tc>
        <w:tc>
          <w:tcPr>
            <w:tcW w:w="556"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微软雅黑" w:hAnsi="微软雅黑" w:eastAsia="宋体" w:cs="宋体"/>
                <w:color w:val="000000"/>
                <w:kern w:val="0"/>
                <w:sz w:val="18"/>
                <w:szCs w:val="18"/>
              </w:rPr>
            </w:pPr>
          </w:p>
        </w:tc>
        <w:tc>
          <w:tcPr>
            <w:tcW w:w="557" w:type="dxa"/>
            <w:gridSpan w:val="2"/>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微软雅黑" w:hAnsi="微软雅黑" w:eastAsia="宋体" w:cs="宋体"/>
                <w:color w:val="000000"/>
                <w:kern w:val="0"/>
                <w:sz w:val="18"/>
                <w:szCs w:val="18"/>
              </w:rPr>
            </w:pPr>
          </w:p>
        </w:tc>
        <w:tc>
          <w:tcPr>
            <w:tcW w:w="551"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ascii="宋体" w:hAnsi="宋体" w:eastAsia="宋体" w:cs="宋体"/>
                <w:color w:val="000000"/>
                <w:kern w:val="0"/>
                <w:sz w:val="18"/>
                <w:szCs w:val="18"/>
              </w:rPr>
            </w:pPr>
            <w:r>
              <w:rPr>
                <w:rFonts w:hint="eastAsia" w:ascii="Times New Roman" w:hAnsi="Times New Roman" w:eastAsia="宋体" w:cs="宋体"/>
                <w:kern w:val="0"/>
                <w:sz w:val="20"/>
                <w:szCs w:val="20"/>
                <w:lang w:val="en-US" w:eastAsia="zh-CN" w:bidi="ar"/>
              </w:rPr>
              <w:t>维持</w:t>
            </w:r>
          </w:p>
        </w:tc>
        <w:tc>
          <w:tcPr>
            <w:tcW w:w="551"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ascii="微软雅黑" w:hAnsi="微软雅黑" w:eastAsia="宋体" w:cs="宋体"/>
                <w:color w:val="000000"/>
                <w:kern w:val="0"/>
                <w:sz w:val="18"/>
                <w:szCs w:val="18"/>
              </w:rPr>
            </w:pPr>
            <w:r>
              <w:rPr>
                <w:rFonts w:hint="eastAsia" w:ascii="Times New Roman" w:hAnsi="Times New Roman" w:eastAsia="宋体" w:cs="宋体"/>
                <w:kern w:val="0"/>
                <w:sz w:val="20"/>
                <w:szCs w:val="20"/>
                <w:lang w:val="en-US" w:eastAsia="zh-CN" w:bidi="ar"/>
              </w:rPr>
              <w:t>纠正</w:t>
            </w:r>
          </w:p>
        </w:tc>
        <w:tc>
          <w:tcPr>
            <w:tcW w:w="55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ascii="微软雅黑" w:hAnsi="微软雅黑" w:eastAsia="宋体" w:cs="宋体"/>
                <w:color w:val="000000"/>
                <w:kern w:val="0"/>
                <w:sz w:val="18"/>
                <w:szCs w:val="18"/>
              </w:rPr>
            </w:pPr>
            <w:r>
              <w:rPr>
                <w:rFonts w:hint="eastAsia" w:ascii="Times New Roman" w:hAnsi="Times New Roman" w:eastAsia="宋体" w:cs="宋体"/>
                <w:kern w:val="0"/>
                <w:sz w:val="20"/>
                <w:szCs w:val="20"/>
                <w:lang w:val="en-US" w:eastAsia="zh-CN" w:bidi="ar"/>
              </w:rPr>
              <w:t>结果</w:t>
            </w:r>
          </w:p>
        </w:tc>
        <w:tc>
          <w:tcPr>
            <w:tcW w:w="55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ascii="微软雅黑" w:hAnsi="微软雅黑" w:eastAsia="宋体" w:cs="宋体"/>
                <w:color w:val="000000"/>
                <w:kern w:val="0"/>
                <w:sz w:val="18"/>
                <w:szCs w:val="18"/>
              </w:rPr>
            </w:pPr>
            <w:r>
              <w:rPr>
                <w:rFonts w:hint="eastAsia" w:ascii="Times New Roman" w:hAnsi="Times New Roman" w:eastAsia="宋体" w:cs="宋体"/>
                <w:kern w:val="0"/>
                <w:sz w:val="20"/>
                <w:szCs w:val="20"/>
                <w:lang w:val="en-US" w:eastAsia="zh-CN" w:bidi="ar"/>
              </w:rPr>
              <w:t>审结</w:t>
            </w:r>
          </w:p>
        </w:tc>
        <w:tc>
          <w:tcPr>
            <w:tcW w:w="55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ascii="微软雅黑" w:hAnsi="微软雅黑" w:eastAsia="宋体" w:cs="宋体"/>
                <w:color w:val="000000"/>
                <w:kern w:val="0"/>
                <w:sz w:val="18"/>
                <w:szCs w:val="18"/>
              </w:rPr>
            </w:pPr>
            <w:r>
              <w:rPr>
                <w:rFonts w:hint="eastAsia" w:ascii="Times New Roman" w:hAnsi="Times New Roman" w:eastAsia="宋体" w:cs="宋体"/>
                <w:color w:val="000000"/>
                <w:kern w:val="0"/>
                <w:sz w:val="20"/>
                <w:szCs w:val="20"/>
                <w:lang w:val="en-US" w:eastAsia="zh-CN" w:bidi="ar"/>
              </w:rPr>
              <w:t>总计</w:t>
            </w:r>
          </w:p>
        </w:tc>
        <w:tc>
          <w:tcPr>
            <w:tcW w:w="55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ascii="微软雅黑" w:hAnsi="微软雅黑" w:eastAsia="宋体" w:cs="宋体"/>
                <w:color w:val="000000"/>
                <w:kern w:val="0"/>
                <w:sz w:val="18"/>
                <w:szCs w:val="18"/>
              </w:rPr>
            </w:pPr>
            <w:r>
              <w:rPr>
                <w:rFonts w:hint="eastAsia" w:ascii="Times New Roman" w:hAnsi="Times New Roman" w:eastAsia="宋体" w:cs="宋体"/>
                <w:kern w:val="0"/>
                <w:sz w:val="20"/>
                <w:szCs w:val="20"/>
                <w:lang w:val="en-US" w:eastAsia="zh-CN" w:bidi="ar"/>
              </w:rPr>
              <w:t>维持</w:t>
            </w:r>
          </w:p>
        </w:tc>
        <w:tc>
          <w:tcPr>
            <w:tcW w:w="554"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ascii="微软雅黑" w:hAnsi="微软雅黑" w:eastAsia="宋体" w:cs="宋体"/>
                <w:color w:val="000000"/>
                <w:kern w:val="0"/>
                <w:sz w:val="18"/>
                <w:szCs w:val="18"/>
              </w:rPr>
            </w:pPr>
            <w:r>
              <w:rPr>
                <w:rFonts w:hint="eastAsia" w:ascii="Times New Roman" w:hAnsi="Times New Roman" w:eastAsia="宋体" w:cs="宋体"/>
                <w:kern w:val="0"/>
                <w:sz w:val="20"/>
                <w:szCs w:val="20"/>
                <w:lang w:val="en-US" w:eastAsia="zh-CN" w:bidi="ar"/>
              </w:rPr>
              <w:t>纠正</w:t>
            </w:r>
          </w:p>
        </w:tc>
        <w:tc>
          <w:tcPr>
            <w:tcW w:w="554"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ascii="微软雅黑" w:hAnsi="微软雅黑" w:eastAsia="宋体" w:cs="宋体"/>
                <w:color w:val="000000"/>
                <w:kern w:val="0"/>
                <w:sz w:val="18"/>
                <w:szCs w:val="18"/>
              </w:rPr>
            </w:pPr>
            <w:r>
              <w:rPr>
                <w:rFonts w:hint="eastAsia" w:ascii="Times New Roman" w:hAnsi="Times New Roman" w:eastAsia="宋体" w:cs="宋体"/>
                <w:color w:val="000000"/>
                <w:kern w:val="0"/>
                <w:sz w:val="20"/>
                <w:szCs w:val="20"/>
                <w:lang w:val="en-US" w:eastAsia="zh-CN" w:bidi="ar"/>
              </w:rPr>
              <w:t>结果</w:t>
            </w:r>
          </w:p>
        </w:tc>
        <w:tc>
          <w:tcPr>
            <w:tcW w:w="554"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ascii="微软雅黑" w:hAnsi="微软雅黑" w:eastAsia="宋体" w:cs="宋体"/>
                <w:color w:val="000000"/>
                <w:kern w:val="0"/>
                <w:sz w:val="18"/>
                <w:szCs w:val="18"/>
              </w:rPr>
            </w:pPr>
            <w:r>
              <w:rPr>
                <w:rFonts w:hint="eastAsia" w:ascii="Times New Roman" w:hAnsi="Times New Roman" w:eastAsia="宋体" w:cs="宋体"/>
                <w:kern w:val="0"/>
                <w:sz w:val="20"/>
                <w:szCs w:val="20"/>
                <w:lang w:val="en-US" w:eastAsia="zh-CN" w:bidi="ar"/>
              </w:rPr>
              <w:t>审结</w:t>
            </w:r>
          </w:p>
        </w:tc>
        <w:tc>
          <w:tcPr>
            <w:tcW w:w="5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ascii="微软雅黑" w:hAnsi="微软雅黑" w:eastAsia="宋体" w:cs="宋体"/>
                <w:color w:val="000000"/>
                <w:kern w:val="0"/>
                <w:sz w:val="18"/>
                <w:szCs w:val="18"/>
              </w:rPr>
            </w:pPr>
            <w:r>
              <w:rPr>
                <w:rFonts w:hint="eastAsia" w:ascii="Times New Roman" w:hAnsi="Times New Roman" w:eastAsia="宋体" w:cs="宋体"/>
                <w:color w:val="000000"/>
                <w:kern w:val="0"/>
                <w:sz w:val="20"/>
                <w:szCs w:val="20"/>
                <w:lang w:val="en-US" w:eastAsia="zh-CN" w:bidi="ar"/>
              </w:rPr>
              <w:t>总计</w:t>
            </w:r>
          </w:p>
        </w:tc>
      </w:tr>
      <w:tr>
        <w:tblPrEx>
          <w:tblCellMar>
            <w:top w:w="0" w:type="dxa"/>
            <w:left w:w="0" w:type="dxa"/>
            <w:bottom w:w="0" w:type="dxa"/>
            <w:right w:w="0" w:type="dxa"/>
          </w:tblCellMar>
        </w:tblPrEx>
        <w:trPr>
          <w:trHeight w:val="294" w:hRule="atLeast"/>
          <w:jc w:val="center"/>
        </w:trPr>
        <w:tc>
          <w:tcPr>
            <w:tcW w:w="375"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微软雅黑" w:hAnsi="微软雅黑" w:eastAsia="宋体" w:cs="宋体"/>
                <w:color w:val="000000"/>
                <w:kern w:val="0"/>
                <w:sz w:val="18"/>
                <w:szCs w:val="18"/>
                <w:lang w:val="en-US"/>
              </w:rPr>
            </w:pPr>
            <w:r>
              <w:rPr>
                <w:rFonts w:ascii="Times New Roman" w:hAnsi="Times New Roman" w:eastAsia="黑体" w:cs="黑体"/>
                <w:kern w:val="0"/>
                <w:sz w:val="20"/>
                <w:szCs w:val="20"/>
                <w:lang w:val="en-US" w:eastAsia="zh-CN" w:bidi="ar"/>
              </w:rPr>
              <w:t> </w:t>
            </w:r>
            <w:r>
              <w:rPr>
                <w:rFonts w:hint="eastAsia" w:ascii="Times New Roman" w:hAnsi="Times New Roman" w:eastAsia="黑体" w:cs="黑体"/>
                <w:kern w:val="0"/>
                <w:sz w:val="20"/>
                <w:szCs w:val="20"/>
                <w:lang w:val="en-US" w:eastAsia="zh-CN" w:bidi="ar"/>
              </w:rPr>
              <w:t>0</w:t>
            </w:r>
          </w:p>
        </w:tc>
        <w:tc>
          <w:tcPr>
            <w:tcW w:w="556"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微软雅黑" w:hAnsi="微软雅黑" w:eastAsia="宋体" w:cs="宋体"/>
                <w:color w:val="000000"/>
                <w:kern w:val="0"/>
                <w:sz w:val="18"/>
                <w:szCs w:val="18"/>
                <w:lang w:val="en-US"/>
              </w:rPr>
            </w:pPr>
            <w:r>
              <w:rPr>
                <w:rFonts w:hint="eastAsia" w:ascii="Times New Roman" w:hAnsi="Times New Roman" w:eastAsia="黑体" w:cs="黑体"/>
                <w:kern w:val="0"/>
                <w:sz w:val="20"/>
                <w:szCs w:val="20"/>
                <w:lang w:val="en-US" w:eastAsia="zh-CN" w:bidi="ar"/>
              </w:rPr>
              <w:t>0</w:t>
            </w:r>
          </w:p>
        </w:tc>
        <w:tc>
          <w:tcPr>
            <w:tcW w:w="556"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微软雅黑" w:hAnsi="微软雅黑" w:eastAsia="宋体" w:cs="宋体"/>
                <w:color w:val="000000"/>
                <w:kern w:val="0"/>
                <w:sz w:val="18"/>
                <w:szCs w:val="18"/>
                <w:lang w:val="en-US"/>
              </w:rPr>
            </w:pPr>
            <w:r>
              <w:rPr>
                <w:rFonts w:hint="eastAsia" w:ascii="Times New Roman" w:hAnsi="Times New Roman" w:eastAsia="黑体" w:cs="黑体"/>
                <w:kern w:val="0"/>
                <w:sz w:val="20"/>
                <w:szCs w:val="20"/>
                <w:lang w:val="en-US" w:eastAsia="zh-CN" w:bidi="ar"/>
              </w:rPr>
              <w:t>0</w:t>
            </w:r>
          </w:p>
        </w:tc>
        <w:tc>
          <w:tcPr>
            <w:tcW w:w="556"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微软雅黑" w:hAnsi="微软雅黑" w:eastAsia="宋体" w:cs="宋体"/>
                <w:color w:val="000000"/>
                <w:kern w:val="0"/>
                <w:sz w:val="18"/>
                <w:szCs w:val="18"/>
                <w:lang w:val="en-US"/>
              </w:rPr>
            </w:pPr>
            <w:r>
              <w:rPr>
                <w:rFonts w:hint="eastAsia" w:ascii="Times New Roman" w:hAnsi="Times New Roman" w:eastAsia="黑体" w:cs="黑体"/>
                <w:kern w:val="0"/>
                <w:sz w:val="20"/>
                <w:szCs w:val="20"/>
                <w:lang w:val="en-US" w:eastAsia="zh-CN" w:bidi="ar"/>
              </w:rPr>
              <w:t>0</w:t>
            </w:r>
          </w:p>
        </w:tc>
        <w:tc>
          <w:tcPr>
            <w:tcW w:w="557"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ascii="微软雅黑" w:hAnsi="微软雅黑" w:eastAsia="宋体" w:cs="宋体"/>
                <w:color w:val="000000"/>
                <w:kern w:val="0"/>
                <w:sz w:val="18"/>
                <w:szCs w:val="18"/>
              </w:rPr>
            </w:pPr>
            <w:r>
              <w:rPr>
                <w:rFonts w:hint="eastAsia" w:ascii="Times New Roman" w:hAnsi="Times New Roman" w:eastAsia="黑体" w:cs="黑体"/>
                <w:kern w:val="0"/>
                <w:sz w:val="20"/>
                <w:szCs w:val="20"/>
                <w:lang w:val="en-US" w:eastAsia="zh-CN" w:bidi="ar"/>
              </w:rPr>
              <w:t>0 </w:t>
            </w:r>
          </w:p>
        </w:tc>
        <w:tc>
          <w:tcPr>
            <w:tcW w:w="551"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微软雅黑" w:hAnsi="微软雅黑" w:eastAsia="宋体" w:cs="宋体"/>
                <w:color w:val="000000"/>
                <w:kern w:val="0"/>
                <w:sz w:val="18"/>
                <w:szCs w:val="18"/>
                <w:lang w:val="en-US"/>
              </w:rPr>
            </w:pPr>
            <w:r>
              <w:rPr>
                <w:rFonts w:hint="eastAsia" w:ascii="Times New Roman" w:hAnsi="Times New Roman" w:eastAsia="黑体" w:cs="黑体"/>
                <w:kern w:val="0"/>
                <w:sz w:val="20"/>
                <w:szCs w:val="20"/>
                <w:lang w:val="en-US" w:eastAsia="zh-CN" w:bidi="ar"/>
              </w:rPr>
              <w:t>0 </w:t>
            </w:r>
          </w:p>
        </w:tc>
        <w:tc>
          <w:tcPr>
            <w:tcW w:w="551"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微软雅黑" w:hAnsi="微软雅黑" w:eastAsia="宋体" w:cs="宋体"/>
                <w:color w:val="000000"/>
                <w:kern w:val="0"/>
                <w:sz w:val="18"/>
                <w:szCs w:val="18"/>
                <w:lang w:val="en-US"/>
              </w:rPr>
            </w:pPr>
            <w:r>
              <w:rPr>
                <w:rFonts w:hint="eastAsia" w:ascii="Times New Roman" w:hAnsi="Times New Roman" w:eastAsia="黑体" w:cs="黑体"/>
                <w:kern w:val="0"/>
                <w:sz w:val="20"/>
                <w:szCs w:val="20"/>
                <w:lang w:val="en-US" w:eastAsia="zh-CN" w:bidi="ar"/>
              </w:rPr>
              <w:t> 0</w:t>
            </w:r>
          </w:p>
        </w:tc>
        <w:tc>
          <w:tcPr>
            <w:tcW w:w="55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微软雅黑" w:hAnsi="微软雅黑" w:eastAsia="宋体" w:cs="宋体"/>
                <w:color w:val="000000"/>
                <w:kern w:val="0"/>
                <w:sz w:val="18"/>
                <w:szCs w:val="18"/>
                <w:lang w:val="en-US"/>
              </w:rPr>
            </w:pPr>
            <w:r>
              <w:rPr>
                <w:rFonts w:hint="eastAsia" w:ascii="Times New Roman" w:hAnsi="Times New Roman" w:eastAsia="黑体" w:cs="黑体"/>
                <w:kern w:val="0"/>
                <w:sz w:val="20"/>
                <w:szCs w:val="20"/>
                <w:lang w:val="en-US" w:eastAsia="zh-CN" w:bidi="ar"/>
              </w:rPr>
              <w:t> 0</w:t>
            </w:r>
          </w:p>
        </w:tc>
        <w:tc>
          <w:tcPr>
            <w:tcW w:w="55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ascii="微软雅黑" w:hAnsi="微软雅黑" w:eastAsia="宋体" w:cs="宋体"/>
                <w:color w:val="000000"/>
                <w:kern w:val="0"/>
                <w:sz w:val="18"/>
                <w:szCs w:val="18"/>
              </w:rPr>
            </w:pPr>
            <w:r>
              <w:rPr>
                <w:rFonts w:hint="eastAsia" w:ascii="Times New Roman" w:hAnsi="Times New Roman" w:eastAsia="黑体" w:cs="黑体"/>
                <w:kern w:val="0"/>
                <w:sz w:val="20"/>
                <w:szCs w:val="20"/>
                <w:lang w:val="en-US" w:eastAsia="zh-CN" w:bidi="ar"/>
              </w:rPr>
              <w:t>0 </w:t>
            </w:r>
          </w:p>
        </w:tc>
        <w:tc>
          <w:tcPr>
            <w:tcW w:w="55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ascii="微软雅黑" w:hAnsi="微软雅黑" w:eastAsia="宋体" w:cs="宋体"/>
                <w:color w:val="000000"/>
                <w:kern w:val="0"/>
                <w:sz w:val="18"/>
                <w:szCs w:val="18"/>
              </w:rPr>
            </w:pPr>
            <w:r>
              <w:rPr>
                <w:rFonts w:hint="eastAsia" w:ascii="Times New Roman" w:hAnsi="Times New Roman" w:eastAsia="黑体" w:cs="黑体"/>
                <w:kern w:val="0"/>
                <w:sz w:val="20"/>
                <w:szCs w:val="20"/>
                <w:lang w:val="en-US" w:eastAsia="zh-CN" w:bidi="ar"/>
              </w:rPr>
              <w:t>0 </w:t>
            </w:r>
          </w:p>
        </w:tc>
        <w:tc>
          <w:tcPr>
            <w:tcW w:w="55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ascii="微软雅黑" w:hAnsi="微软雅黑" w:eastAsia="宋体" w:cs="宋体"/>
                <w:color w:val="000000"/>
                <w:kern w:val="0"/>
                <w:sz w:val="18"/>
                <w:szCs w:val="18"/>
              </w:rPr>
            </w:pPr>
            <w:r>
              <w:rPr>
                <w:rFonts w:hint="eastAsia" w:ascii="Times New Roman" w:hAnsi="Times New Roman" w:eastAsia="黑体" w:cs="黑体"/>
                <w:kern w:val="0"/>
                <w:sz w:val="20"/>
                <w:szCs w:val="20"/>
                <w:lang w:val="en-US" w:eastAsia="zh-CN" w:bidi="ar"/>
              </w:rPr>
              <w:t>0 </w:t>
            </w:r>
          </w:p>
        </w:tc>
        <w:tc>
          <w:tcPr>
            <w:tcW w:w="554"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ascii="微软雅黑" w:hAnsi="微软雅黑" w:eastAsia="宋体" w:cs="宋体"/>
                <w:color w:val="000000"/>
                <w:kern w:val="0"/>
                <w:sz w:val="18"/>
                <w:szCs w:val="18"/>
              </w:rPr>
            </w:pPr>
            <w:r>
              <w:rPr>
                <w:rFonts w:hint="eastAsia" w:ascii="Times New Roman" w:hAnsi="Times New Roman" w:eastAsia="黑体" w:cs="黑体"/>
                <w:kern w:val="0"/>
                <w:sz w:val="20"/>
                <w:szCs w:val="20"/>
                <w:lang w:val="en-US" w:eastAsia="zh-CN" w:bidi="ar"/>
              </w:rPr>
              <w:t>0 </w:t>
            </w:r>
          </w:p>
        </w:tc>
        <w:tc>
          <w:tcPr>
            <w:tcW w:w="554"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ascii="微软雅黑" w:hAnsi="微软雅黑" w:eastAsia="宋体" w:cs="宋体"/>
                <w:color w:val="000000"/>
                <w:kern w:val="0"/>
                <w:sz w:val="18"/>
                <w:szCs w:val="18"/>
              </w:rPr>
            </w:pPr>
            <w:r>
              <w:rPr>
                <w:rFonts w:hint="eastAsia" w:ascii="Times New Roman" w:hAnsi="Times New Roman" w:eastAsia="黑体" w:cs="黑体"/>
                <w:kern w:val="0"/>
                <w:sz w:val="20"/>
                <w:szCs w:val="20"/>
                <w:lang w:val="en-US" w:eastAsia="zh-CN" w:bidi="ar"/>
              </w:rPr>
              <w:t>0 </w:t>
            </w:r>
          </w:p>
        </w:tc>
        <w:tc>
          <w:tcPr>
            <w:tcW w:w="554"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微软雅黑" w:hAnsi="微软雅黑" w:eastAsia="宋体" w:cs="宋体"/>
                <w:color w:val="000000"/>
                <w:kern w:val="0"/>
                <w:sz w:val="18"/>
                <w:szCs w:val="18"/>
                <w:lang w:val="en-US"/>
              </w:rPr>
            </w:pPr>
            <w:r>
              <w:rPr>
                <w:rFonts w:hint="eastAsia" w:ascii="Times New Roman" w:hAnsi="Times New Roman" w:eastAsia="黑体" w:cs="黑体"/>
                <w:kern w:val="0"/>
                <w:sz w:val="20"/>
                <w:szCs w:val="20"/>
                <w:lang w:val="en-US" w:eastAsia="zh-CN" w:bidi="ar"/>
              </w:rPr>
              <w:t> 0</w:t>
            </w:r>
          </w:p>
        </w:tc>
        <w:tc>
          <w:tcPr>
            <w:tcW w:w="5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keepNext w:val="0"/>
              <w:keepLines w:val="0"/>
              <w:pageBreakBefore w:val="0"/>
              <w:kinsoku/>
              <w:overflowPunct/>
              <w:topLinePunct w:val="0"/>
              <w:autoSpaceDE/>
              <w:autoSpaceDN/>
              <w:bidi w:val="0"/>
              <w:adjustRightInd/>
              <w:snapToGrid/>
              <w:spacing w:line="600" w:lineRule="exact"/>
              <w:ind w:firstLine="180" w:firstLineChars="100"/>
              <w:textAlignment w:val="auto"/>
              <w:rPr>
                <w:rFonts w:hint="eastAsia" w:ascii="微软雅黑" w:hAnsi="微软雅黑" w:eastAsia="宋体" w:cs="宋体"/>
                <w:color w:val="000000"/>
                <w:kern w:val="0"/>
                <w:sz w:val="18"/>
                <w:szCs w:val="18"/>
                <w:lang w:val="en-US" w:eastAsia="zh-CN"/>
              </w:rPr>
            </w:pPr>
            <w:r>
              <w:rPr>
                <w:rFonts w:hint="eastAsia" w:ascii="微软雅黑" w:hAnsi="微软雅黑" w:eastAsia="宋体" w:cs="宋体"/>
                <w:color w:val="000000"/>
                <w:kern w:val="0"/>
                <w:sz w:val="18"/>
                <w:szCs w:val="18"/>
                <w:lang w:val="en-US" w:eastAsia="zh-CN"/>
              </w:rPr>
              <w:t>0</w:t>
            </w:r>
          </w:p>
        </w:tc>
      </w:tr>
    </w:tbl>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宋体"/>
          <w:color w:val="000000"/>
          <w:kern w:val="0"/>
          <w:sz w:val="32"/>
          <w:szCs w:val="32"/>
        </w:rPr>
        <w:t>五、存在的主要问题及改进情况</w:t>
      </w:r>
      <w:r>
        <w:rPr>
          <w:rFonts w:hint="eastAsia" w:ascii="微软雅黑" w:hAnsi="微软雅黑" w:eastAsia="黑体" w:cs="宋体"/>
          <w:color w:val="000000"/>
          <w:kern w:val="0"/>
          <w:sz w:val="32"/>
          <w:szCs w:val="32"/>
        </w:rPr>
        <w:t> </w:t>
      </w:r>
      <w:r>
        <w:rPr>
          <w:rFonts w:hint="eastAsia" w:ascii="黑体" w:hAnsi="黑体" w:eastAsia="黑体" w:cs="宋体"/>
          <w:color w:val="000000"/>
          <w:kern w:val="0"/>
          <w:sz w:val="32"/>
          <w:szCs w:val="32"/>
        </w:rPr>
        <w:br w:type="textWrapping"/>
      </w:r>
      <w:r>
        <w:rPr>
          <w:rFonts w:hint="eastAsia" w:ascii="仿宋_GB2312" w:hAnsi="微软雅黑" w:eastAsia="仿宋_GB2312" w:cs="宋体"/>
          <w:color w:val="000000"/>
          <w:kern w:val="0"/>
          <w:sz w:val="32"/>
          <w:szCs w:val="32"/>
        </w:rPr>
        <w:t>　　</w:t>
      </w: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 xml:space="preserve">年, 我局信息公开工作虽然取得一定成效, </w:t>
      </w:r>
      <w:r>
        <w:rPr>
          <w:rFonts w:hint="eastAsia" w:ascii="仿宋_GB2312" w:hAnsi="仿宋_GB2312" w:eastAsia="仿宋_GB2312" w:cs="仿宋_GB2312"/>
          <w:sz w:val="32"/>
          <w:szCs w:val="32"/>
        </w:rPr>
        <w:t>但离县委、县政府的要求还有一定差距。主要表现在政务公开</w:t>
      </w:r>
      <w:r>
        <w:rPr>
          <w:rFonts w:hint="eastAsia" w:ascii="仿宋_GB2312" w:hAnsi="仿宋_GB2312" w:eastAsia="仿宋_GB2312" w:cs="仿宋_GB2312"/>
          <w:sz w:val="32"/>
          <w:szCs w:val="32"/>
          <w:lang w:eastAsia="zh-CN"/>
        </w:rPr>
        <w:t>公开不够及时</w:t>
      </w:r>
      <w:r>
        <w:rPr>
          <w:rFonts w:hint="eastAsia" w:ascii="仿宋_GB2312" w:hAnsi="仿宋_GB2312" w:eastAsia="仿宋_GB2312" w:cs="仿宋_GB2312"/>
          <w:sz w:val="32"/>
          <w:szCs w:val="32"/>
        </w:rPr>
        <w:t>，公开内容深度、广度有待进一步拓展。</w:t>
      </w:r>
      <w:r>
        <w:rPr>
          <w:rFonts w:hint="eastAsia" w:ascii="仿宋_GB2312" w:hAnsi="仿宋_GB2312" w:eastAsia="仿宋_GB2312" w:cs="仿宋_GB2312"/>
          <w:color w:val="333333"/>
          <w:sz w:val="32"/>
          <w:szCs w:val="32"/>
        </w:rPr>
        <w:t>2021年，我们将</w:t>
      </w:r>
      <w:r>
        <w:rPr>
          <w:rFonts w:hint="eastAsia" w:ascii="仿宋_GB2312" w:hAnsi="仿宋_GB2312" w:eastAsia="仿宋_GB2312" w:cs="仿宋_GB2312"/>
          <w:color w:val="333333"/>
          <w:sz w:val="32"/>
          <w:szCs w:val="32"/>
          <w:lang w:eastAsia="zh-CN"/>
        </w:rPr>
        <w:t>深入贯彻落实省</w:t>
      </w:r>
      <w:r>
        <w:rPr>
          <w:rFonts w:hint="eastAsia" w:ascii="仿宋_GB2312" w:hAnsi="仿宋_GB2312" w:eastAsia="仿宋_GB2312" w:cs="仿宋_GB2312"/>
          <w:color w:val="333333"/>
          <w:sz w:val="32"/>
          <w:szCs w:val="32"/>
        </w:rPr>
        <w:t>市</w:t>
      </w:r>
      <w:r>
        <w:rPr>
          <w:rFonts w:hint="eastAsia" w:ascii="仿宋_GB2312" w:hAnsi="仿宋_GB2312" w:eastAsia="仿宋_GB2312" w:cs="仿宋_GB2312"/>
          <w:color w:val="333333"/>
          <w:sz w:val="32"/>
          <w:szCs w:val="32"/>
          <w:lang w:eastAsia="zh-CN"/>
        </w:rPr>
        <w:t>县</w:t>
      </w:r>
      <w:r>
        <w:rPr>
          <w:rFonts w:hint="eastAsia" w:ascii="仿宋_GB2312" w:hAnsi="仿宋_GB2312" w:eastAsia="仿宋_GB2312" w:cs="仿宋_GB2312"/>
          <w:color w:val="333333"/>
          <w:sz w:val="32"/>
          <w:szCs w:val="32"/>
        </w:rPr>
        <w:t>要求，</w:t>
      </w:r>
      <w:r>
        <w:rPr>
          <w:rFonts w:hint="eastAsia" w:ascii="仿宋_GB2312" w:hAnsi="仿宋_GB2312" w:eastAsia="仿宋_GB2312" w:cs="仿宋_GB2312"/>
          <w:color w:val="333333"/>
          <w:sz w:val="32"/>
          <w:szCs w:val="32"/>
          <w:lang w:eastAsia="zh-CN"/>
        </w:rPr>
        <w:t>严格</w:t>
      </w:r>
      <w:r>
        <w:rPr>
          <w:rFonts w:hint="eastAsia" w:ascii="仿宋_GB2312" w:hAnsi="仿宋_GB2312" w:eastAsia="仿宋_GB2312" w:cs="仿宋_GB2312"/>
          <w:sz w:val="32"/>
          <w:szCs w:val="32"/>
        </w:rPr>
        <w:t>按照“全面、真实、及时、便民”的原则，</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color w:val="333333"/>
          <w:sz w:val="32"/>
          <w:szCs w:val="32"/>
        </w:rPr>
        <w:t>强化组织领导，</w:t>
      </w:r>
      <w:r>
        <w:rPr>
          <w:rFonts w:hint="eastAsia" w:ascii="仿宋_GB2312" w:hAnsi="仿宋_GB2312" w:eastAsia="仿宋_GB2312" w:cs="仿宋_GB2312"/>
          <w:sz w:val="32"/>
          <w:szCs w:val="32"/>
        </w:rPr>
        <w:t>规范工作程序，创新工作方式方法</w:t>
      </w:r>
      <w:r>
        <w:rPr>
          <w:rFonts w:hint="eastAsia" w:ascii="仿宋_GB2312" w:hAnsi="仿宋_GB2312" w:eastAsia="仿宋_GB2312" w:cs="仿宋_GB2312"/>
          <w:sz w:val="32"/>
          <w:szCs w:val="32"/>
          <w:lang w:eastAsia="zh-CN"/>
        </w:rPr>
        <w:t>，切实</w:t>
      </w:r>
      <w:r>
        <w:rPr>
          <w:rFonts w:hint="eastAsia" w:ascii="仿宋_GB2312" w:hAnsi="仿宋_GB2312" w:eastAsia="仿宋_GB2312" w:cs="仿宋_GB2312"/>
          <w:sz w:val="32"/>
          <w:szCs w:val="32"/>
        </w:rPr>
        <w:t>提高信息公开服务意识，</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sz w:val="32"/>
          <w:szCs w:val="32"/>
        </w:rPr>
        <w:t>政府信息公开制度化、长效化</w:t>
      </w:r>
      <w:r>
        <w:rPr>
          <w:rFonts w:hint="eastAsia" w:ascii="仿宋_GB2312" w:hAnsi="仿宋_GB2312" w:eastAsia="仿宋_GB2312" w:cs="仿宋_GB2312"/>
          <w:sz w:val="32"/>
          <w:szCs w:val="32"/>
          <w:lang w:eastAsia="zh-CN"/>
        </w:rPr>
        <w:t>运行</w:t>
      </w:r>
      <w:r>
        <w:rPr>
          <w:rFonts w:hint="eastAsia" w:ascii="仿宋_GB2312" w:hAnsi="仿宋_GB2312" w:eastAsia="仿宋_GB2312" w:cs="仿宋_GB2312"/>
          <w:sz w:val="32"/>
          <w:szCs w:val="32"/>
        </w:rPr>
        <w:t>，做到决策、执行、管理、服务和结果全程公开。</w:t>
      </w:r>
    </w:p>
    <w:p>
      <w:pPr>
        <w:widowControl/>
        <w:shd w:val="clear" w:color="auto" w:fill="FFFFFF"/>
        <w:spacing w:line="60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宋体"/>
          <w:color w:val="000000"/>
          <w:kern w:val="0"/>
          <w:sz w:val="32"/>
          <w:szCs w:val="32"/>
          <w:lang w:val="en-US" w:eastAsia="zh-CN" w:bidi="ar"/>
        </w:rPr>
        <w:t>六、其他需要报告的事项 </w:t>
      </w:r>
      <w:r>
        <w:rPr>
          <w:rFonts w:hint="eastAsia" w:ascii="黑体" w:hAnsi="黑体" w:eastAsia="黑体" w:cs="宋体"/>
          <w:color w:val="000000"/>
          <w:kern w:val="0"/>
          <w:sz w:val="32"/>
          <w:szCs w:val="32"/>
          <w:lang w:val="en-US" w:eastAsia="zh-CN" w:bidi="ar"/>
        </w:rPr>
        <w:br w:type="textWrapping"/>
      </w:r>
      <w:r>
        <w:rPr>
          <w:rFonts w:hint="eastAsia" w:ascii="仿宋_GB2312" w:hAnsi="微软雅黑" w:eastAsia="仿宋_GB2312" w:cs="宋体"/>
          <w:color w:val="000000"/>
          <w:kern w:val="0"/>
          <w:sz w:val="32"/>
          <w:szCs w:val="32"/>
        </w:rPr>
        <w:t>　　</w:t>
      </w:r>
      <w:r>
        <w:rPr>
          <w:rFonts w:hint="eastAsia" w:ascii="仿宋_GB2312" w:hAnsi="仿宋_GB2312" w:eastAsia="仿宋_GB2312" w:cs="仿宋_GB2312"/>
          <w:color w:val="000000"/>
          <w:kern w:val="0"/>
          <w:sz w:val="32"/>
          <w:szCs w:val="32"/>
          <w:lang w:val="en-US" w:eastAsia="zh-CN" w:bidi="ar"/>
        </w:rPr>
        <w:t>无</w:t>
      </w:r>
    </w:p>
    <w:p>
      <w:pPr>
        <w:spacing w:line="620" w:lineRule="exact"/>
        <w:rPr>
          <w:rFonts w:ascii="仿宋_GB2312" w:eastAsia="仿宋_GB2312"/>
          <w:sz w:val="32"/>
          <w:szCs w:val="32"/>
          <w:u w:val="single"/>
        </w:rPr>
      </w:pPr>
    </w:p>
    <w:p>
      <w:pPr>
        <w:spacing w:line="620" w:lineRule="exact"/>
        <w:rPr>
          <w:rFonts w:ascii="仿宋_GB2312" w:eastAsia="仿宋_GB2312"/>
          <w:sz w:val="32"/>
          <w:szCs w:val="32"/>
          <w:u w:val="single"/>
        </w:rPr>
      </w:pPr>
    </w:p>
    <w:p>
      <w:pPr>
        <w:spacing w:line="620" w:lineRule="exact"/>
        <w:rPr>
          <w:rFonts w:ascii="仿宋_GB2312" w:eastAsia="仿宋_GB2312"/>
          <w:sz w:val="32"/>
          <w:szCs w:val="32"/>
          <w:u w:val="single"/>
        </w:rPr>
      </w:pPr>
    </w:p>
    <w:p>
      <w:pPr>
        <w:spacing w:line="620" w:lineRule="exact"/>
        <w:rPr>
          <w:rFonts w:ascii="仿宋_GB2312" w:eastAsia="仿宋_GB2312"/>
          <w:sz w:val="32"/>
          <w:szCs w:val="32"/>
          <w:u w:val="single"/>
        </w:rPr>
      </w:pPr>
    </w:p>
    <w:p>
      <w:pPr>
        <w:spacing w:line="620" w:lineRule="exact"/>
        <w:rPr>
          <w:rFonts w:ascii="仿宋_GB2312" w:eastAsia="仿宋_GB2312"/>
          <w:sz w:val="32"/>
          <w:szCs w:val="32"/>
          <w:u w:val="single"/>
        </w:rPr>
      </w:pPr>
    </w:p>
    <w:p>
      <w:pPr>
        <w:spacing w:line="620" w:lineRule="exact"/>
        <w:rPr>
          <w:rFonts w:ascii="仿宋_GB2312" w:eastAsia="仿宋_GB2312"/>
          <w:sz w:val="32"/>
          <w:szCs w:val="32"/>
          <w:u w:val="single"/>
        </w:rPr>
      </w:pPr>
    </w:p>
    <w:p>
      <w:pPr>
        <w:spacing w:line="620" w:lineRule="exact"/>
        <w:rPr>
          <w:rFonts w:ascii="仿宋_GB2312" w:eastAsia="仿宋_GB2312"/>
          <w:sz w:val="32"/>
          <w:szCs w:val="32"/>
          <w:u w:val="single"/>
        </w:rPr>
      </w:pPr>
    </w:p>
    <w:p>
      <w:pPr>
        <w:spacing w:line="620" w:lineRule="exact"/>
        <w:rPr>
          <w:rFonts w:ascii="仿宋_GB2312" w:eastAsia="仿宋_GB2312"/>
          <w:sz w:val="32"/>
          <w:szCs w:val="32"/>
          <w:u w:val="single"/>
        </w:rPr>
      </w:pPr>
    </w:p>
    <w:p>
      <w:pPr>
        <w:spacing w:line="620" w:lineRule="exact"/>
        <w:rPr>
          <w:rFonts w:ascii="仿宋_GB2312" w:eastAsia="仿宋_GB2312"/>
          <w:sz w:val="32"/>
          <w:szCs w:val="32"/>
          <w:u w:val="single"/>
        </w:rPr>
      </w:pPr>
    </w:p>
    <w:p>
      <w:pPr>
        <w:spacing w:line="620" w:lineRule="exact"/>
        <w:rPr>
          <w:rFonts w:ascii="仿宋_GB2312" w:eastAsia="仿宋_GB2312"/>
          <w:sz w:val="32"/>
          <w:szCs w:val="32"/>
          <w:u w:val="single"/>
        </w:rPr>
      </w:pPr>
      <w:r>
        <w:rPr>
          <w:rFonts w:hint="eastAsia" w:ascii="仿宋_GB2312" w:eastAsia="仿宋_GB2312"/>
          <w:sz w:val="32"/>
          <w:szCs w:val="32"/>
          <w:u w:val="single"/>
        </w:rPr>
        <w:t xml:space="preserve">                                                       </w:t>
      </w:r>
    </w:p>
    <w:p>
      <w:pPr>
        <w:spacing w:line="620" w:lineRule="exact"/>
        <w:rPr>
          <w:rFonts w:ascii="仿宋_GB2312" w:eastAsia="仿宋_GB2312"/>
          <w:sz w:val="32"/>
          <w:szCs w:val="32"/>
          <w:u w:val="single"/>
        </w:rPr>
      </w:pPr>
      <w:r>
        <w:rPr>
          <w:rFonts w:hint="eastAsia" w:ascii="仿宋_GB2312" w:eastAsia="仿宋_GB2312"/>
          <w:sz w:val="32"/>
          <w:szCs w:val="32"/>
          <w:u w:val="single"/>
        </w:rPr>
        <w:t>正宁县水务局                      2021年</w:t>
      </w:r>
      <w:r>
        <w:rPr>
          <w:rFonts w:hint="eastAsia" w:ascii="仿宋_GB2312" w:eastAsia="仿宋_GB2312"/>
          <w:sz w:val="32"/>
          <w:szCs w:val="32"/>
          <w:u w:val="single"/>
          <w:lang w:val="en-US" w:eastAsia="zh-CN"/>
        </w:rPr>
        <w:t>12</w:t>
      </w:r>
      <w:r>
        <w:rPr>
          <w:rFonts w:hint="eastAsia" w:ascii="仿宋_GB2312" w:eastAsia="仿宋_GB2312"/>
          <w:sz w:val="32"/>
          <w:szCs w:val="32"/>
          <w:u w:val="single"/>
        </w:rPr>
        <w:t>月</w:t>
      </w:r>
      <w:r>
        <w:rPr>
          <w:rFonts w:hint="eastAsia" w:ascii="仿宋_GB2312" w:eastAsia="仿宋_GB2312"/>
          <w:sz w:val="32"/>
          <w:szCs w:val="32"/>
          <w:u w:val="single"/>
          <w:lang w:val="en-US" w:eastAsia="zh-CN"/>
        </w:rPr>
        <w:t>21</w:t>
      </w:r>
      <w:r>
        <w:rPr>
          <w:rFonts w:hint="eastAsia" w:ascii="仿宋_GB2312" w:eastAsia="仿宋_GB2312"/>
          <w:sz w:val="32"/>
          <w:szCs w:val="32"/>
          <w:u w:val="single"/>
        </w:rPr>
        <w:t xml:space="preserve">印发          </w:t>
      </w:r>
    </w:p>
    <w:p>
      <w:pPr>
        <w:spacing w:line="620" w:lineRule="exact"/>
        <w:rPr>
          <w:rFonts w:ascii="方正小标宋简体" w:hAnsi="方正小标宋简体" w:eastAsia="方正小标宋简体"/>
          <w:sz w:val="32"/>
          <w:szCs w:val="32"/>
        </w:rPr>
      </w:pPr>
      <w:r>
        <w:rPr>
          <w:rFonts w:hint="eastAsia" w:ascii="仿宋_GB2312" w:hAnsi="仿宋_GB2312" w:eastAsia="仿宋_GB2312"/>
          <w:sz w:val="32"/>
          <w:szCs w:val="32"/>
        </w:rPr>
        <w:t xml:space="preserve">                                        （共印5份）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436605"/>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D6C"/>
    <w:rsid w:val="000005F5"/>
    <w:rsid w:val="00005731"/>
    <w:rsid w:val="00122B66"/>
    <w:rsid w:val="001C6A80"/>
    <w:rsid w:val="001D1DD8"/>
    <w:rsid w:val="0027583A"/>
    <w:rsid w:val="00295686"/>
    <w:rsid w:val="002A3CCC"/>
    <w:rsid w:val="00305A1F"/>
    <w:rsid w:val="003A0774"/>
    <w:rsid w:val="003C21CB"/>
    <w:rsid w:val="003C6AF8"/>
    <w:rsid w:val="004E2A65"/>
    <w:rsid w:val="005145BC"/>
    <w:rsid w:val="005F4D55"/>
    <w:rsid w:val="006F3D6C"/>
    <w:rsid w:val="00794B48"/>
    <w:rsid w:val="007A2D57"/>
    <w:rsid w:val="008724EF"/>
    <w:rsid w:val="00874D06"/>
    <w:rsid w:val="00A21E7E"/>
    <w:rsid w:val="00A4409A"/>
    <w:rsid w:val="00BD6186"/>
    <w:rsid w:val="00C5319D"/>
    <w:rsid w:val="00CA7B18"/>
    <w:rsid w:val="00DB0355"/>
    <w:rsid w:val="00E56E92"/>
    <w:rsid w:val="00EC69CE"/>
    <w:rsid w:val="00F31552"/>
    <w:rsid w:val="00F36566"/>
    <w:rsid w:val="00F41FFA"/>
    <w:rsid w:val="13C72BE2"/>
    <w:rsid w:val="218C669E"/>
    <w:rsid w:val="2617012E"/>
    <w:rsid w:val="3BE94D52"/>
    <w:rsid w:val="43087314"/>
    <w:rsid w:val="6D357ABC"/>
    <w:rsid w:val="6DEC4496"/>
    <w:rsid w:val="6E103987"/>
    <w:rsid w:val="7F0A0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0"/>
    <w:basedOn w:val="1"/>
    <w:qFormat/>
    <w:uiPriority w:val="0"/>
    <w:pPr>
      <w:widowControl/>
      <w:adjustRightInd w:val="0"/>
      <w:snapToGrid w:val="0"/>
      <w:spacing w:after="200"/>
      <w:jc w:val="left"/>
    </w:pPr>
    <w:rPr>
      <w:rFonts w:ascii="Tahoma" w:hAnsi="Tahoma" w:eastAsia="微软雅黑" w:cs="Times New Roman"/>
      <w:kern w:val="0"/>
      <w:sz w:val="22"/>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325</Words>
  <Characters>1853</Characters>
  <Lines>15</Lines>
  <Paragraphs>4</Paragraphs>
  <TotalTime>13</TotalTime>
  <ScaleCrop>false</ScaleCrop>
  <LinksUpToDate>false</LinksUpToDate>
  <CharactersWithSpaces>2174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2021-04-30T08:09:00Z</dcterms:created>
  <dc:creator>DELL</dc:creator>
  <cp:lastModifiedBy>DELL</cp:lastModifiedBy>
  <cp:lastPrinted>2021-04-30T10:00:00Z</cp:lastPrinted>
  <dcterms:modified xsi:type="dcterms:W3CDTF">2021-12-23T06:40:32Z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D60B7AC4E2614CE0BB56485866401C45</vt:lpwstr>
  </property>
</Properties>
</file>