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line="420" w:lineRule="exact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after="0" w:line="420" w:lineRule="exact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pStyle w:val="10"/>
        <w:widowControl w:val="0"/>
        <w:tabs>
          <w:tab w:val="left" w:pos="297"/>
        </w:tabs>
        <w:adjustRightInd/>
        <w:spacing w:after="0" w:line="560" w:lineRule="exact"/>
        <w:jc w:val="center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正水发〔202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 xml:space="preserve">号             </w:t>
      </w:r>
      <w:r>
        <w:rPr>
          <w:rFonts w:hint="eastAsia" w:ascii="仿宋_GB2312" w:hAnsi="楷体_GB2312" w:eastAsia="仿宋_GB2312" w:cs="楷体_GB2312"/>
          <w:bCs/>
          <w:spacing w:val="8"/>
          <w:sz w:val="32"/>
          <w:szCs w:val="32"/>
        </w:rPr>
        <w:t>签发人</w:t>
      </w:r>
      <w:r>
        <w:rPr>
          <w:rFonts w:hint="eastAsia" w:ascii="楷体_GB2312" w:hAnsi="楷体_GB2312" w:eastAsia="楷体_GB2312" w:cs="楷体_GB2312"/>
          <w:bCs/>
          <w:spacing w:val="8"/>
          <w:sz w:val="32"/>
          <w:szCs w:val="32"/>
        </w:rPr>
        <w:t>：</w:t>
      </w:r>
      <w:r>
        <w:rPr>
          <w:rFonts w:hint="eastAsia" w:ascii="楷体_GB2312" w:hAnsi="仿宋_GB2312" w:eastAsia="楷体_GB2312" w:cs="仿宋_GB2312"/>
          <w:bCs/>
          <w:spacing w:val="8"/>
          <w:sz w:val="32"/>
          <w:szCs w:val="32"/>
        </w:rPr>
        <w:t>吴俊峰</w:t>
      </w:r>
    </w:p>
    <w:p>
      <w:pPr>
        <w:pStyle w:val="10"/>
        <w:widowControl w:val="0"/>
        <w:tabs>
          <w:tab w:val="left" w:pos="297"/>
        </w:tabs>
        <w:adjustRightInd/>
        <w:spacing w:after="0" w:line="560" w:lineRule="exact"/>
        <w:jc w:val="center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正宁县水务局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上报202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年政府信息公开工作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年度报告的报告</w:t>
      </w:r>
    </w:p>
    <w:p>
      <w:pPr>
        <w:shd w:val="clear" w:color="auto" w:fill="FFFFFF"/>
        <w:spacing w:line="560" w:lineRule="exact"/>
        <w:rPr>
          <w:rFonts w:ascii="仿宋_GB2312" w:hAnsi="Helvetica" w:eastAsia="仿宋_GB2312" w:cs="Helvetica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政府办：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2022年，县水务局全面加强对政府信息公开工作的监督管理，严格按照正宁县政务公开工作相关要求，扎实开展决策公开、执行公开、管理公开、服务公开和结果公开，持续推进简政放权、放管结合、优化服务改革，不断提升政务公开工作的有效性和针对性。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对2022年度单位政府信息公开工作情况全面梳理汇总，形成本报告，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告由总体情况、主动公开政府信息情况、收到和处理政府信息公开申请情况、政府信息公开行政复议和行政诉讼情况、存在的主要问题及改进情况、其他需要报告的事项等六部分组成。年报所列数据统计时限为2022年1月至2022年12月。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一、总体情况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坚持以习近平新时代中国特色社会主义思想为指导，认真贯彻落实县政府信息公开工作部署要求，不断加强对政府信息公开工作的组织领导，立足行业实际，健全完善工作体制机制，把政府信息公开工作作为保障公民民主权利、促进依法行政、服务科学发展的重要举措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有效保障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信息公开全面、及时、准确、无差错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，不断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增加工作透明度，切实保障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广大群众对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工作的知情权、参与权和监督权。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全年未发生重大网络安全事件，未发生因不履行政务公开义务而发生的责任追究情况。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年，主动公开信息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其中完善服务指南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1条，发布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政府信息公开制度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2条、政府文件2条、履职依据1条，更新领导信息3条，规划信息1条、统计信息2条、预决算信息2条、行政许可信息2条、重大项目信息7条、民生信息1条、人事信息1条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所公开的内容及时准确，符合规定。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　</w:t>
      </w:r>
    </w:p>
    <w:tbl>
      <w:tblPr>
        <w:tblStyle w:val="6"/>
        <w:tblW w:w="8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2435"/>
        <w:gridCol w:w="2435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2022年度未收到和处理政府信息公开申请情况。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 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hd w:val="clear" w:color="auto" w:fill="FFFFFF"/>
        <w:ind w:left="420" w:hanging="420" w:hanging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2022年度无政府信息公开行政复议、行政诉讼情况。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</w:p>
    <w:tbl>
      <w:tblPr>
        <w:tblStyle w:val="6"/>
        <w:tblW w:w="909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556"/>
        <w:gridCol w:w="556"/>
        <w:gridCol w:w="556"/>
        <w:gridCol w:w="542"/>
        <w:gridCol w:w="15"/>
        <w:gridCol w:w="551"/>
        <w:gridCol w:w="551"/>
        <w:gridCol w:w="553"/>
        <w:gridCol w:w="553"/>
        <w:gridCol w:w="553"/>
        <w:gridCol w:w="553"/>
        <w:gridCol w:w="554"/>
        <w:gridCol w:w="554"/>
        <w:gridCol w:w="554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3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5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0" w:firstLineChars="100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hd w:val="clear" w:color="auto" w:fill="FFFFFF"/>
        <w:spacing w:line="600" w:lineRule="exact"/>
        <w:ind w:firstLine="646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县水务局政府信息公开工作取得了一定的成绩，但对照上级的要求和公众的期望，还存在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信息报送不够及时、管理不够规范，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公开范围够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宽</w:t>
      </w:r>
      <w:r>
        <w:rPr>
          <w:rFonts w:hint="eastAsia" w:ascii="仿宋_GB2312" w:hAnsi="仿宋_GB2312" w:eastAsia="仿宋_GB2312" w:cs="仿宋_GB2312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等问题。在以后工作中，我们将继续认真落实国家和省、市、县政府信息公开工作要求，准确把握新时代政务公开工作的新任务、新要求，全面增强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工作的主动性和创造性，强化学习，统一认识，加强信息解读，不断提升信息公开的效果和水平，</w:t>
      </w:r>
      <w:r>
        <w:rPr>
          <w:rFonts w:hint="eastAsia" w:ascii="仿宋_GB2312" w:hAnsi="Helvetica" w:eastAsia="仿宋_GB2312" w:cs="Helvetica"/>
          <w:bCs/>
          <w:color w:val="333333"/>
          <w:sz w:val="32"/>
          <w:lang w:eastAsia="zh-CN"/>
        </w:rPr>
        <w:t>实现信息公开化、透明化、规范化。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六、其他需要报告的事项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无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620" w:lineRule="exact"/>
        <w:ind w:firstLine="4480" w:firstLineChars="1400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正宁县水务局</w:t>
      </w:r>
    </w:p>
    <w:p>
      <w:pPr>
        <w:pStyle w:val="2"/>
        <w:ind w:firstLine="4160" w:firstLineChars="1300"/>
        <w:rPr>
          <w:rFonts w:hint="default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2023年1月16日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正宁县水务局                   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印发          </w:t>
      </w:r>
    </w:p>
    <w:p>
      <w:pPr>
        <w:spacing w:line="620" w:lineRule="exact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（共印5份）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366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DQ5YjEwZjEyMWFlOWMzMjkzYjNmZWNlMTAzMGYifQ=="/>
  </w:docVars>
  <w:rsids>
    <w:rsidRoot w:val="006F3D6C"/>
    <w:rsid w:val="000005F5"/>
    <w:rsid w:val="00005731"/>
    <w:rsid w:val="00122B66"/>
    <w:rsid w:val="001C6A80"/>
    <w:rsid w:val="001D1DD8"/>
    <w:rsid w:val="0027583A"/>
    <w:rsid w:val="00295686"/>
    <w:rsid w:val="002A3CCC"/>
    <w:rsid w:val="00305A1F"/>
    <w:rsid w:val="003A0774"/>
    <w:rsid w:val="003C21CB"/>
    <w:rsid w:val="003C6AF8"/>
    <w:rsid w:val="004E2A65"/>
    <w:rsid w:val="005145BC"/>
    <w:rsid w:val="005F4D55"/>
    <w:rsid w:val="006F3D6C"/>
    <w:rsid w:val="00794B48"/>
    <w:rsid w:val="007A2D57"/>
    <w:rsid w:val="008724EF"/>
    <w:rsid w:val="00874D06"/>
    <w:rsid w:val="00A21E7E"/>
    <w:rsid w:val="00A4409A"/>
    <w:rsid w:val="00BD6186"/>
    <w:rsid w:val="00C5319D"/>
    <w:rsid w:val="00CA7B18"/>
    <w:rsid w:val="00DB0355"/>
    <w:rsid w:val="00E56E92"/>
    <w:rsid w:val="00EC69CE"/>
    <w:rsid w:val="00F31552"/>
    <w:rsid w:val="00F36566"/>
    <w:rsid w:val="00F41FFA"/>
    <w:rsid w:val="13C72BE2"/>
    <w:rsid w:val="14ED1FA1"/>
    <w:rsid w:val="1D743260"/>
    <w:rsid w:val="1DD6437A"/>
    <w:rsid w:val="218C669E"/>
    <w:rsid w:val="2617012E"/>
    <w:rsid w:val="281D44F4"/>
    <w:rsid w:val="332E3A59"/>
    <w:rsid w:val="3437693D"/>
    <w:rsid w:val="366A2FFA"/>
    <w:rsid w:val="3BE94D52"/>
    <w:rsid w:val="43087314"/>
    <w:rsid w:val="49CF2102"/>
    <w:rsid w:val="54420CBA"/>
    <w:rsid w:val="626616D3"/>
    <w:rsid w:val="6D357ABC"/>
    <w:rsid w:val="6DEC4496"/>
    <w:rsid w:val="6E103987"/>
    <w:rsid w:val="7DC46D2F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0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1814</Words>
  <Characters>1874</Characters>
  <Lines>15</Lines>
  <Paragraphs>4</Paragraphs>
  <TotalTime>10</TotalTime>
  <ScaleCrop>false</ScaleCrop>
  <LinksUpToDate>false</LinksUpToDate>
  <CharactersWithSpaces>2222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2021-04-30T08:09:00Z</dcterms:created>
  <dc:creator>DELL</dc:creator>
  <cp:lastModifiedBy>DELL</cp:lastModifiedBy>
  <cp:lastPrinted>2021-04-30T10:00:00Z</cp:lastPrinted>
  <dcterms:modified xsi:type="dcterms:W3CDTF">2023-01-30T07:29:24Z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D60B7AC4E2614CE0BB56485866401C45</vt:lpwstr>
  </property>
</Properties>
</file>