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before="312" w:beforeLines="100" w:line="400" w:lineRule="exact"/>
        <w:ind w:firstLine="480" w:firstLineChars="150"/>
        <w:jc w:val="center"/>
        <w:rPr>
          <w:rFonts w:hint="eastAsia" w:ascii="楷体_GB2312" w:hAnsi="仿宋" w:eastAsia="楷体_GB2312"/>
          <w:b/>
          <w:sz w:val="32"/>
          <w:szCs w:val="32"/>
        </w:rPr>
      </w:pPr>
      <w:r>
        <w:rPr>
          <w:rFonts w:hint="eastAsia" w:ascii="仿宋_GB2312" w:hAnsi="仿宋" w:eastAsia="仿宋_GB2312"/>
          <w:sz w:val="32"/>
          <w:szCs w:val="32"/>
        </w:rPr>
        <w:t>五政发〔202</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42</w:t>
      </w:r>
      <w:r>
        <w:rPr>
          <w:rFonts w:hint="eastAsia" w:ascii="仿宋_GB2312" w:hAnsi="仿宋" w:eastAsia="仿宋_GB2312"/>
          <w:sz w:val="32"/>
          <w:szCs w:val="32"/>
        </w:rPr>
        <w:t>号</w:t>
      </w:r>
    </w:p>
    <w:p>
      <w:pPr>
        <w:spacing w:line="400" w:lineRule="exact"/>
        <w:ind w:firstLine="482" w:firstLineChars="150"/>
        <w:rPr>
          <w:rFonts w:hint="eastAsia" w:ascii="楷体_GB2312" w:hAnsi="仿宋" w:eastAsia="楷体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楷体_GB2312" w:hAnsi="仿宋" w:eastAsia="楷体_GB2312"/>
          <w:b/>
          <w:szCs w:val="21"/>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五顷塬回族乡人民政府</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关于申请办理</w:t>
      </w:r>
      <w:r>
        <w:rPr>
          <w:rFonts w:hint="eastAsia" w:ascii="方正小标宋简体" w:hAnsi="方正小标宋简体" w:eastAsia="方正小标宋简体" w:cs="方正小标宋简体"/>
          <w:bCs/>
          <w:sz w:val="44"/>
          <w:szCs w:val="44"/>
          <w:lang w:eastAsia="zh-CN"/>
        </w:rPr>
        <w:t>五顷塬回族乡龙咀子乡村振兴民族示范村</w:t>
      </w:r>
      <w:r>
        <w:rPr>
          <w:rFonts w:hint="eastAsia" w:ascii="方正小标宋简体" w:hAnsi="方正小标宋简体" w:eastAsia="方正小标宋简体" w:cs="方正小标宋简体"/>
          <w:bCs/>
          <w:sz w:val="44"/>
          <w:szCs w:val="44"/>
        </w:rPr>
        <w:t>建设项目用地预审与选址意见书的报告</w:t>
      </w:r>
    </w:p>
    <w:bookmarkEnd w:id="0"/>
    <w:p>
      <w:pPr>
        <w:spacing w:line="400" w:lineRule="exact"/>
        <w:ind w:firstLine="660" w:firstLineChars="150"/>
        <w:jc w:val="center"/>
        <w:rPr>
          <w:rFonts w:hint="eastAsia" w:ascii="方正小标宋简体" w:hAnsi="方正小标宋简体" w:eastAsia="方正小标宋简体" w:cs="方正小标宋简体"/>
          <w:bCs/>
          <w:sz w:val="44"/>
          <w:szCs w:val="44"/>
        </w:rPr>
      </w:pPr>
    </w:p>
    <w:p>
      <w:pPr>
        <w:rPr>
          <w:rFonts w:hint="eastAsia" w:ascii="仿宋_GB2312" w:eastAsia="仿宋_GB2312"/>
          <w:sz w:val="32"/>
          <w:szCs w:val="32"/>
        </w:rPr>
      </w:pPr>
      <w:r>
        <w:rPr>
          <w:rFonts w:hint="eastAsia" w:ascii="仿宋_GB2312" w:eastAsia="仿宋_GB2312"/>
          <w:sz w:val="32"/>
          <w:szCs w:val="32"/>
        </w:rPr>
        <w:t>正宁县自然资源局：</w:t>
      </w:r>
    </w:p>
    <w:p>
      <w:pPr>
        <w:ind w:firstLine="645"/>
        <w:rPr>
          <w:rFonts w:hint="eastAsia" w:ascii="仿宋_GB2312" w:eastAsia="仿宋_GB2312"/>
          <w:sz w:val="32"/>
          <w:szCs w:val="32"/>
        </w:rPr>
      </w:pPr>
      <w:r>
        <w:rPr>
          <w:rFonts w:hint="eastAsia" w:ascii="仿宋_GB2312" w:eastAsia="仿宋_GB2312"/>
          <w:sz w:val="32"/>
          <w:szCs w:val="32"/>
        </w:rPr>
        <w:t>根据《土地管理法》《城乡规划法》有关规定及要求，现将申请办理</w:t>
      </w:r>
      <w:r>
        <w:rPr>
          <w:rFonts w:hint="eastAsia" w:ascii="仿宋_GB2312" w:eastAsia="仿宋_GB2312"/>
          <w:sz w:val="32"/>
          <w:szCs w:val="32"/>
          <w:lang w:eastAsia="zh-CN"/>
        </w:rPr>
        <w:t>五顷塬回族乡龙咀子乡村振兴民族示范村</w:t>
      </w:r>
      <w:r>
        <w:rPr>
          <w:rFonts w:hint="eastAsia" w:ascii="仿宋_GB2312" w:eastAsia="仿宋_GB2312"/>
          <w:sz w:val="32"/>
          <w:szCs w:val="32"/>
        </w:rPr>
        <w:t>建设项目用地预审与选址意见书的报告报上，请予以审查。</w:t>
      </w:r>
    </w:p>
    <w:p>
      <w:pPr>
        <w:ind w:firstLine="645"/>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项目建设背景</w:t>
      </w:r>
    </w:p>
    <w:p>
      <w:pPr>
        <w:keepNext w:val="0"/>
        <w:keepLines w:val="0"/>
        <w:pageBreakBefore w:val="0"/>
        <w:widowControl w:val="0"/>
        <w:tabs>
          <w:tab w:val="left" w:pos="782"/>
        </w:tabs>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ascii="仿宋_GB2312" w:eastAsia="仿宋_GB2312"/>
          <w:b/>
          <w:sz w:val="32"/>
          <w:szCs w:val="32"/>
        </w:rPr>
        <w:t>项目建设目的</w:t>
      </w:r>
      <w:r>
        <w:rPr>
          <w:rFonts w:hint="eastAsia" w:ascii="仿宋_GB2312" w:eastAsia="仿宋_GB2312"/>
          <w:b/>
          <w:sz w:val="32"/>
          <w:szCs w:val="32"/>
        </w:rPr>
        <w:t>：</w:t>
      </w:r>
      <w:r>
        <w:rPr>
          <w:rFonts w:hint="eastAsia" w:ascii="仿宋_GB2312" w:hAnsi="仿宋_GB2312" w:eastAsia="仿宋_GB2312" w:cs="仿宋_GB2312"/>
          <w:sz w:val="32"/>
          <w:szCs w:val="32"/>
          <w:lang w:eastAsia="zh-CN"/>
        </w:rPr>
        <w:t>龙咀子村</w:t>
      </w:r>
      <w:r>
        <w:rPr>
          <w:rFonts w:hint="eastAsia" w:ascii="仿宋_GB2312" w:hAnsi="仿宋_GB2312" w:eastAsia="仿宋_GB2312" w:cs="仿宋_GB2312"/>
          <w:sz w:val="32"/>
          <w:szCs w:val="32"/>
        </w:rPr>
        <w:t>是省级清洁村庄，有较好的乡村示范村建设基础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主导产业培育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基础设施建设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基层治理</w:t>
      </w:r>
      <w:r>
        <w:rPr>
          <w:rFonts w:hint="eastAsia" w:ascii="仿宋_GB2312" w:hAnsi="仿宋_GB2312" w:eastAsia="仿宋_GB2312" w:cs="仿宋_GB2312"/>
          <w:sz w:val="32"/>
          <w:szCs w:val="32"/>
          <w:lang w:val="en-US" w:eastAsia="zh-CN"/>
        </w:rPr>
        <w:t>等方面优势明显。</w:t>
      </w:r>
      <w:r>
        <w:rPr>
          <w:rFonts w:hint="eastAsia" w:ascii="仿宋_GB2312" w:eastAsia="仿宋_GB2312"/>
          <w:sz w:val="32"/>
          <w:szCs w:val="32"/>
          <w:lang w:eastAsia="zh-CN"/>
        </w:rPr>
        <w:t>为进一步提升正宁县五顷塬回族乡龙咀子村人居环境水平，实施</w:t>
      </w:r>
      <w:r>
        <w:rPr>
          <w:rFonts w:hint="eastAsia" w:ascii="仿宋_GB2312" w:eastAsia="仿宋_GB2312"/>
          <w:sz w:val="32"/>
          <w:szCs w:val="32"/>
          <w:lang w:val="en-US" w:eastAsia="zh-CN"/>
        </w:rPr>
        <w:t>公益设施建设，</w:t>
      </w:r>
      <w:r>
        <w:rPr>
          <w:rFonts w:hint="eastAsia" w:ascii="仿宋_GB2312" w:eastAsia="仿宋_GB2312"/>
          <w:sz w:val="32"/>
          <w:szCs w:val="32"/>
          <w:lang w:eastAsia="zh-CN"/>
        </w:rPr>
        <w:t>打造</w:t>
      </w:r>
      <w:r>
        <w:rPr>
          <w:rFonts w:hint="eastAsia" w:ascii="仿宋_GB2312" w:eastAsia="仿宋_GB2312"/>
          <w:sz w:val="32"/>
          <w:szCs w:val="32"/>
          <w:lang w:val="en-US" w:eastAsia="zh-CN"/>
        </w:rPr>
        <w:t>民族地区乡村振兴示范村标杆，今年我们计划实施</w:t>
      </w:r>
      <w:r>
        <w:rPr>
          <w:rFonts w:hint="eastAsia" w:ascii="仿宋_GB2312" w:eastAsia="仿宋_GB2312"/>
          <w:sz w:val="32"/>
          <w:szCs w:val="32"/>
          <w:lang w:eastAsia="zh-CN"/>
        </w:rPr>
        <w:t>五顷塬回族乡龙咀子乡村振兴民族示范村</w:t>
      </w:r>
      <w:r>
        <w:rPr>
          <w:rFonts w:hint="eastAsia" w:ascii="仿宋_GB2312" w:eastAsia="仿宋_GB2312"/>
          <w:sz w:val="32"/>
          <w:szCs w:val="32"/>
        </w:rPr>
        <w:t>建设项目</w:t>
      </w:r>
      <w:r>
        <w:rPr>
          <w:rFonts w:hint="eastAsia" w:ascii="仿宋_GB2312" w:eastAsia="仿宋_GB2312"/>
          <w:sz w:val="32"/>
          <w:szCs w:val="32"/>
          <w:lang w:eastAsia="zh-CN"/>
        </w:rPr>
        <w:t>。</w:t>
      </w:r>
    </w:p>
    <w:p>
      <w:pPr>
        <w:ind w:firstLine="645"/>
        <w:rPr>
          <w:rFonts w:ascii="仿宋_GB2312" w:eastAsia="仿宋_GB2312"/>
          <w:sz w:val="32"/>
          <w:szCs w:val="32"/>
        </w:rPr>
      </w:pPr>
      <w:r>
        <w:rPr>
          <w:rFonts w:ascii="仿宋_GB2312" w:eastAsia="仿宋_GB2312"/>
          <w:b/>
          <w:sz w:val="32"/>
          <w:szCs w:val="32"/>
        </w:rPr>
        <w:t>项目建设依据</w:t>
      </w:r>
      <w:r>
        <w:rPr>
          <w:rFonts w:hint="eastAsia" w:ascii="仿宋_GB2312" w:eastAsia="仿宋_GB2312"/>
          <w:b/>
          <w:sz w:val="32"/>
          <w:szCs w:val="32"/>
        </w:rPr>
        <w:t>：</w:t>
      </w:r>
      <w:r>
        <w:rPr>
          <w:rFonts w:ascii="仿宋_GB2312" w:eastAsia="仿宋_GB2312"/>
          <w:sz w:val="32"/>
          <w:szCs w:val="32"/>
        </w:rPr>
        <w:t>项目经</w:t>
      </w:r>
      <w:r>
        <w:rPr>
          <w:rFonts w:hint="eastAsia" w:ascii="仿宋_GB2312" w:eastAsia="仿宋_GB2312"/>
          <w:sz w:val="32"/>
          <w:szCs w:val="32"/>
          <w:lang w:eastAsia="zh-CN"/>
        </w:rPr>
        <w:t>正发改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13</w:t>
      </w:r>
      <w:r>
        <w:rPr>
          <w:rFonts w:hint="eastAsia" w:ascii="仿宋_GB2312" w:hAnsi="仿宋" w:eastAsia="仿宋_GB2312"/>
          <w:sz w:val="32"/>
          <w:szCs w:val="32"/>
        </w:rPr>
        <w:t>号</w:t>
      </w:r>
      <w:r>
        <w:rPr>
          <w:rFonts w:hint="eastAsia" w:ascii="仿宋_GB2312" w:eastAsia="仿宋_GB2312"/>
          <w:sz w:val="32"/>
          <w:szCs w:val="32"/>
          <w:lang w:eastAsia="zh-CN"/>
        </w:rPr>
        <w:t>关于批复五顷塬回族乡龙咀子乡村振兴民族示范村建设项目可行性研究报告的通知，同意此项目立项建设</w:t>
      </w:r>
      <w:r>
        <w:rPr>
          <w:rFonts w:hint="eastAsia" w:ascii="仿宋_GB2312" w:eastAsia="仿宋_GB2312"/>
          <w:sz w:val="32"/>
          <w:szCs w:val="32"/>
        </w:rPr>
        <w:t>。</w:t>
      </w:r>
    </w:p>
    <w:p>
      <w:pPr>
        <w:keepNext w:val="0"/>
        <w:keepLines w:val="0"/>
        <w:pageBreakBefore w:val="0"/>
        <w:widowControl w:val="0"/>
        <w:tabs>
          <w:tab w:val="left" w:pos="782"/>
        </w:tabs>
        <w:kinsoku/>
        <w:wordWrap/>
        <w:overflowPunct/>
        <w:topLinePunct w:val="0"/>
        <w:autoSpaceDE/>
        <w:autoSpaceDN/>
        <w:bidi w:val="0"/>
        <w:adjustRightInd/>
        <w:snapToGrid/>
        <w:spacing w:line="600" w:lineRule="exact"/>
        <w:ind w:firstLine="643" w:firstLineChars="200"/>
        <w:jc w:val="left"/>
        <w:textAlignment w:val="auto"/>
        <w:rPr>
          <w:rFonts w:ascii="仿宋_GB2312" w:eastAsia="仿宋_GB2312"/>
          <w:sz w:val="32"/>
          <w:szCs w:val="32"/>
        </w:rPr>
      </w:pPr>
      <w:r>
        <w:rPr>
          <w:rFonts w:ascii="仿宋_GB2312" w:eastAsia="仿宋_GB2312"/>
          <w:b/>
          <w:sz w:val="32"/>
          <w:szCs w:val="32"/>
        </w:rPr>
        <w:t>项目建设意义</w:t>
      </w:r>
      <w:r>
        <w:rPr>
          <w:rFonts w:hint="eastAsia" w:ascii="仿宋_GB2312" w:eastAsia="仿宋_GB2312"/>
          <w:b/>
          <w:sz w:val="32"/>
          <w:szCs w:val="32"/>
        </w:rPr>
        <w:t>：</w:t>
      </w:r>
      <w:r>
        <w:rPr>
          <w:rFonts w:hint="eastAsia" w:ascii="仿宋_GB2312" w:hAnsi="仿宋_GB2312" w:eastAsia="仿宋_GB2312" w:cs="仿宋_GB2312"/>
          <w:sz w:val="32"/>
          <w:szCs w:val="32"/>
          <w:lang w:val="en-US" w:eastAsia="zh-CN"/>
        </w:rPr>
        <w:t>立足“生态五顷塬、文旅康养小镇”的功能定位，突出文旅产业的龙头地位，着力打造龙咀子生态旅游特色村、乡村振兴样板村、高质量发展先行村、铸牢中华民族共同体意识示范村，将进一步推进乡村建设，改善群众生产水平。该</w:t>
      </w:r>
      <w:r>
        <w:rPr>
          <w:rFonts w:ascii="仿宋_GB2312" w:eastAsia="仿宋_GB2312"/>
          <w:sz w:val="32"/>
          <w:szCs w:val="32"/>
        </w:rPr>
        <w:t>项目建设符合国家产业政策和国家土地供应政策</w:t>
      </w:r>
      <w:r>
        <w:rPr>
          <w:rFonts w:hint="eastAsia" w:ascii="仿宋_GB2312" w:eastAsia="仿宋_GB2312"/>
          <w:sz w:val="32"/>
          <w:szCs w:val="32"/>
          <w:lang w:eastAsia="zh-CN"/>
        </w:rPr>
        <w:t>，</w:t>
      </w:r>
      <w:r>
        <w:rPr>
          <w:rFonts w:ascii="仿宋_GB2312" w:eastAsia="仿宋_GB2312"/>
          <w:sz w:val="32"/>
          <w:szCs w:val="32"/>
        </w:rPr>
        <w:t>按照</w:t>
      </w:r>
      <w:r>
        <w:rPr>
          <w:rFonts w:hint="eastAsia" w:ascii="仿宋_GB2312" w:eastAsia="仿宋_GB2312"/>
          <w:sz w:val="32"/>
          <w:szCs w:val="32"/>
        </w:rPr>
        <w:t>“</w:t>
      </w:r>
      <w:r>
        <w:rPr>
          <w:rFonts w:ascii="仿宋_GB2312" w:eastAsia="仿宋_GB2312"/>
          <w:sz w:val="32"/>
          <w:szCs w:val="32"/>
        </w:rPr>
        <w:t>同级审查</w:t>
      </w:r>
      <w:r>
        <w:rPr>
          <w:rFonts w:hint="eastAsia" w:ascii="仿宋_GB2312" w:eastAsia="仿宋_GB2312"/>
          <w:sz w:val="32"/>
          <w:szCs w:val="32"/>
        </w:rPr>
        <w:t>”</w:t>
      </w:r>
      <w:r>
        <w:rPr>
          <w:rFonts w:ascii="仿宋_GB2312" w:eastAsia="仿宋_GB2312"/>
          <w:sz w:val="32"/>
          <w:szCs w:val="32"/>
        </w:rPr>
        <w:t>的原则，</w:t>
      </w:r>
      <w:r>
        <w:rPr>
          <w:rFonts w:hint="eastAsia" w:ascii="仿宋_GB2312" w:eastAsia="仿宋_GB2312"/>
          <w:sz w:val="32"/>
          <w:szCs w:val="32"/>
          <w:lang w:eastAsia="zh-CN"/>
        </w:rPr>
        <w:t>现</w:t>
      </w:r>
      <w:r>
        <w:rPr>
          <w:rFonts w:ascii="仿宋_GB2312" w:eastAsia="仿宋_GB2312"/>
          <w:sz w:val="32"/>
          <w:szCs w:val="32"/>
        </w:rPr>
        <w:t>向</w:t>
      </w:r>
      <w:r>
        <w:rPr>
          <w:rFonts w:hint="eastAsia" w:ascii="仿宋_GB2312" w:eastAsia="仿宋_GB2312"/>
          <w:sz w:val="32"/>
          <w:szCs w:val="32"/>
        </w:rPr>
        <w:t>县</w:t>
      </w:r>
      <w:r>
        <w:rPr>
          <w:rFonts w:ascii="仿宋_GB2312" w:eastAsia="仿宋_GB2312"/>
          <w:sz w:val="32"/>
          <w:szCs w:val="32"/>
        </w:rPr>
        <w:t>自然资源</w:t>
      </w:r>
      <w:r>
        <w:rPr>
          <w:rFonts w:hint="eastAsia" w:ascii="仿宋_GB2312" w:eastAsia="仿宋_GB2312"/>
          <w:sz w:val="32"/>
          <w:szCs w:val="32"/>
        </w:rPr>
        <w:t>局</w:t>
      </w:r>
      <w:r>
        <w:rPr>
          <w:rFonts w:ascii="仿宋_GB2312" w:eastAsia="仿宋_GB2312"/>
          <w:sz w:val="32"/>
          <w:szCs w:val="32"/>
        </w:rPr>
        <w:t>申请办理用地预审与规划选址意见书</w:t>
      </w:r>
      <w:r>
        <w:rPr>
          <w:rFonts w:hint="eastAsia" w:ascii="仿宋_GB2312" w:eastAsia="仿宋_GB2312"/>
          <w:sz w:val="32"/>
          <w:szCs w:val="32"/>
        </w:rPr>
        <w:t>。</w:t>
      </w:r>
    </w:p>
    <w:p>
      <w:pPr>
        <w:ind w:firstLine="645"/>
        <w:rPr>
          <w:rFonts w:ascii="黑体" w:hAnsi="黑体" w:eastAsia="黑体"/>
          <w:sz w:val="32"/>
          <w:szCs w:val="32"/>
        </w:rPr>
      </w:pPr>
      <w:r>
        <w:rPr>
          <w:rFonts w:ascii="黑体" w:hAnsi="黑体" w:eastAsia="黑体"/>
          <w:sz w:val="32"/>
          <w:szCs w:val="32"/>
        </w:rPr>
        <w:t>二、项目基本情况</w:t>
      </w:r>
    </w:p>
    <w:p>
      <w:pPr>
        <w:ind w:firstLine="645"/>
        <w:rPr>
          <w:rFonts w:ascii="仿宋_GB2312" w:eastAsia="仿宋_GB2312"/>
          <w:sz w:val="32"/>
          <w:szCs w:val="32"/>
        </w:rPr>
      </w:pPr>
      <w:r>
        <w:rPr>
          <w:rFonts w:ascii="仿宋_GB2312" w:eastAsia="仿宋_GB2312"/>
          <w:b/>
          <w:sz w:val="32"/>
          <w:szCs w:val="32"/>
        </w:rPr>
        <w:t>项目建设地点</w:t>
      </w:r>
      <w:r>
        <w:rPr>
          <w:rFonts w:hint="eastAsia" w:ascii="仿宋_GB2312" w:eastAsia="仿宋_GB2312"/>
          <w:b/>
          <w:sz w:val="32"/>
          <w:szCs w:val="32"/>
        </w:rPr>
        <w:t>：</w:t>
      </w:r>
      <w:r>
        <w:rPr>
          <w:rFonts w:ascii="仿宋_GB2312" w:eastAsia="仿宋_GB2312"/>
          <w:sz w:val="32"/>
          <w:szCs w:val="32"/>
        </w:rPr>
        <w:t>该项目建设地点</w:t>
      </w:r>
      <w:r>
        <w:rPr>
          <w:rFonts w:hint="eastAsia" w:ascii="仿宋_GB2312" w:eastAsia="仿宋_GB2312"/>
          <w:sz w:val="32"/>
          <w:szCs w:val="32"/>
        </w:rPr>
        <w:t>正宁县</w:t>
      </w:r>
      <w:r>
        <w:rPr>
          <w:rFonts w:hint="eastAsia" w:ascii="仿宋_GB2312" w:eastAsia="仿宋_GB2312"/>
          <w:sz w:val="32"/>
          <w:szCs w:val="32"/>
          <w:lang w:eastAsia="zh-CN"/>
        </w:rPr>
        <w:t>五顷塬回族乡龙咀村</w:t>
      </w:r>
      <w:r>
        <w:rPr>
          <w:rFonts w:hint="eastAsia" w:ascii="仿宋_GB2312" w:eastAsia="仿宋_GB2312"/>
          <w:sz w:val="32"/>
          <w:szCs w:val="32"/>
        </w:rPr>
        <w:t>，总占地</w:t>
      </w:r>
      <w:r>
        <w:rPr>
          <w:rFonts w:hint="eastAsia" w:ascii="仿宋_GB2312" w:eastAsia="仿宋_GB2312"/>
          <w:sz w:val="32"/>
          <w:szCs w:val="32"/>
          <w:lang w:val="en-US" w:eastAsia="zh-CN"/>
        </w:rPr>
        <w:t>22.605</w:t>
      </w:r>
      <w:r>
        <w:rPr>
          <w:rFonts w:hint="eastAsia" w:ascii="仿宋_GB2312" w:eastAsia="仿宋_GB2312"/>
          <w:sz w:val="32"/>
          <w:szCs w:val="32"/>
        </w:rPr>
        <w:t>亩</w:t>
      </w:r>
      <w:r>
        <w:rPr>
          <w:rFonts w:ascii="仿宋_GB2312" w:eastAsia="仿宋_GB2312"/>
          <w:sz w:val="32"/>
          <w:szCs w:val="32"/>
        </w:rPr>
        <w:t>。项目在选址过程中，依据《</w:t>
      </w:r>
      <w:r>
        <w:rPr>
          <w:rFonts w:hint="eastAsia" w:ascii="仿宋_GB2312" w:eastAsia="仿宋_GB2312"/>
          <w:sz w:val="32"/>
          <w:szCs w:val="32"/>
          <w:lang w:eastAsia="zh-CN"/>
        </w:rPr>
        <w:t>正宁县</w:t>
      </w:r>
      <w:r>
        <w:rPr>
          <w:rFonts w:ascii="仿宋_GB2312" w:eastAsia="仿宋_GB2312"/>
          <w:sz w:val="32"/>
          <w:szCs w:val="32"/>
        </w:rPr>
        <w:t>项目建设用地指标》，坚持节约集约用地原则，尽量与</w:t>
      </w:r>
      <w:r>
        <w:rPr>
          <w:rFonts w:hint="eastAsia" w:ascii="仿宋_GB2312" w:eastAsia="仿宋_GB2312"/>
          <w:sz w:val="32"/>
          <w:szCs w:val="32"/>
          <w:lang w:eastAsia="zh-CN"/>
        </w:rPr>
        <w:t>本乡</w:t>
      </w:r>
      <w:r>
        <w:rPr>
          <w:rFonts w:ascii="仿宋_GB2312" w:eastAsia="仿宋_GB2312"/>
          <w:sz w:val="32"/>
          <w:szCs w:val="32"/>
        </w:rPr>
        <w:t>土地利用总体规划和城乡规划相衔接，通过多个方案的比选，最终确定选择本方案。同时，已委托</w:t>
      </w:r>
      <w:r>
        <w:rPr>
          <w:rFonts w:hint="eastAsia" w:ascii="仿宋_GB2312" w:eastAsia="仿宋_GB2312"/>
          <w:sz w:val="32"/>
          <w:szCs w:val="32"/>
          <w:lang w:eastAsia="zh-CN"/>
        </w:rPr>
        <w:t>庆阳市自然资源勘测规划研究</w:t>
      </w:r>
      <w:r>
        <w:rPr>
          <w:rFonts w:ascii="仿宋_GB2312" w:eastAsia="仿宋_GB2312"/>
          <w:sz w:val="32"/>
          <w:szCs w:val="32"/>
        </w:rPr>
        <w:t>编制了</w:t>
      </w:r>
      <w:r>
        <w:rPr>
          <w:rFonts w:hint="eastAsia" w:ascii="仿宋_GB2312" w:eastAsia="仿宋_GB2312"/>
          <w:sz w:val="32"/>
          <w:szCs w:val="32"/>
          <w:lang w:eastAsia="zh-CN"/>
        </w:rPr>
        <w:t>土地勘测定界技术报告</w:t>
      </w:r>
      <w:r>
        <w:rPr>
          <w:rFonts w:ascii="仿宋_GB2312" w:eastAsia="仿宋_GB2312"/>
          <w:sz w:val="32"/>
          <w:szCs w:val="32"/>
        </w:rPr>
        <w:t>，并经专家审查通过。</w:t>
      </w:r>
    </w:p>
    <w:p>
      <w:pPr>
        <w:keepNext w:val="0"/>
        <w:keepLines w:val="0"/>
        <w:pageBreakBefore w:val="0"/>
        <w:widowControl w:val="0"/>
        <w:kinsoku/>
        <w:wordWrap/>
        <w:overflowPunct/>
        <w:topLinePunct w:val="0"/>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ascii="仿宋_GB2312" w:eastAsia="仿宋_GB2312"/>
          <w:b/>
          <w:sz w:val="32"/>
          <w:szCs w:val="32"/>
        </w:rPr>
        <w:t>项目建设内容</w:t>
      </w:r>
      <w:r>
        <w:rPr>
          <w:rFonts w:hint="eastAsia" w:ascii="仿宋_GB2312" w:eastAsia="仿宋_GB2312"/>
          <w:b/>
          <w:sz w:val="32"/>
          <w:szCs w:val="32"/>
        </w:rPr>
        <w:t>：</w:t>
      </w:r>
      <w:r>
        <w:rPr>
          <w:rFonts w:ascii="仿宋_GB2312" w:eastAsia="仿宋_GB2312"/>
          <w:sz w:val="32"/>
          <w:szCs w:val="32"/>
        </w:rPr>
        <w:t>项目主要建设内容为</w:t>
      </w:r>
      <w:r>
        <w:rPr>
          <w:rFonts w:hint="eastAsia" w:ascii="仿宋_GB2312" w:eastAsia="仿宋_GB2312"/>
          <w:sz w:val="32"/>
          <w:szCs w:val="32"/>
          <w:lang w:eastAsia="zh-CN"/>
        </w:rPr>
        <w:t>新建公益文化基地</w:t>
      </w:r>
      <w:r>
        <w:rPr>
          <w:rFonts w:hint="eastAsia" w:ascii="仿宋_GB2312" w:eastAsia="仿宋_GB2312"/>
          <w:sz w:val="32"/>
          <w:szCs w:val="32"/>
          <w:lang w:val="en-US" w:eastAsia="zh-CN"/>
        </w:rPr>
        <w:t>1处，主要新建</w:t>
      </w:r>
      <w:r>
        <w:rPr>
          <w:rFonts w:hint="eastAsia" w:ascii="仿宋_GB2312" w:hAnsi="仿宋_GB2312" w:eastAsia="仿宋_GB2312" w:cs="仿宋_GB2312"/>
          <w:kern w:val="2"/>
          <w:sz w:val="32"/>
          <w:szCs w:val="32"/>
          <w:lang w:val="en-US" w:eastAsia="zh-CN" w:bidi="ar-SA"/>
        </w:rPr>
        <w:t>改造特色旅游民宿4户，新建旅游公厕1座，新建混凝土硬化4000㎡、道牙1200m、安装安全防护栏800m、太阳能路灯80盏、栽植绿化树1300棵、新做绿化1500㎡，新砌土崖面砖护面墙1300㎡，扩建改造民族农特产品展销中心140.23㎡，拆危拆旧、清淤处理1100m³、挖填土方8000m³、土坎平整7200㎡。</w:t>
      </w:r>
    </w:p>
    <w:p>
      <w:pPr>
        <w:ind w:firstLine="645"/>
        <w:rPr>
          <w:rFonts w:ascii="仿宋_GB2312" w:eastAsia="仿宋_GB2312"/>
          <w:sz w:val="32"/>
          <w:szCs w:val="32"/>
        </w:rPr>
      </w:pPr>
      <w:r>
        <w:rPr>
          <w:rFonts w:ascii="仿宋_GB2312" w:eastAsia="仿宋_GB2312"/>
          <w:b/>
          <w:sz w:val="32"/>
          <w:szCs w:val="32"/>
        </w:rPr>
        <w:t>项目投资总额</w:t>
      </w:r>
      <w:r>
        <w:rPr>
          <w:rFonts w:hint="eastAsia" w:ascii="仿宋_GB2312" w:eastAsia="仿宋_GB2312"/>
          <w:b/>
          <w:sz w:val="32"/>
          <w:szCs w:val="32"/>
        </w:rPr>
        <w:t>：</w:t>
      </w:r>
      <w:r>
        <w:rPr>
          <w:rFonts w:ascii="仿宋_GB2312" w:eastAsia="仿宋_GB2312"/>
          <w:sz w:val="32"/>
          <w:szCs w:val="32"/>
        </w:rPr>
        <w:t>该项目总投资约为</w:t>
      </w:r>
      <w:r>
        <w:rPr>
          <w:rFonts w:hint="eastAsia" w:ascii="仿宋_GB2312" w:eastAsia="仿宋_GB2312"/>
          <w:sz w:val="32"/>
          <w:szCs w:val="32"/>
          <w:lang w:val="en-US" w:eastAsia="zh-CN"/>
        </w:rPr>
        <w:t>560</w:t>
      </w:r>
      <w:r>
        <w:rPr>
          <w:rFonts w:hint="eastAsia" w:ascii="仿宋_GB2312" w:eastAsia="仿宋_GB2312"/>
          <w:sz w:val="32"/>
          <w:szCs w:val="32"/>
        </w:rPr>
        <w:t>万</w:t>
      </w:r>
      <w:r>
        <w:rPr>
          <w:rFonts w:ascii="仿宋_GB2312" w:eastAsia="仿宋_GB2312"/>
          <w:sz w:val="32"/>
          <w:szCs w:val="32"/>
        </w:rPr>
        <w:t>元。</w:t>
      </w:r>
    </w:p>
    <w:p>
      <w:pPr>
        <w:ind w:left="525" w:leftChars="250" w:firstLine="160" w:firstLineChars="50"/>
        <w:rPr>
          <w:rFonts w:ascii="仿宋_GB2312" w:eastAsia="仿宋_GB2312"/>
          <w:sz w:val="32"/>
          <w:szCs w:val="32"/>
        </w:rPr>
      </w:pPr>
      <w:r>
        <w:rPr>
          <w:rFonts w:ascii="黑体" w:hAnsi="黑体" w:eastAsia="黑体"/>
          <w:sz w:val="32"/>
          <w:szCs w:val="32"/>
        </w:rPr>
        <w:t>三、项目申请用地情况</w:t>
      </w:r>
    </w:p>
    <w:p>
      <w:pPr>
        <w:ind w:firstLine="645"/>
        <w:rPr>
          <w:rFonts w:ascii="仿宋_GB2312" w:eastAsia="仿宋_GB2312"/>
          <w:sz w:val="32"/>
          <w:szCs w:val="32"/>
        </w:rPr>
      </w:pPr>
      <w:r>
        <w:rPr>
          <w:rFonts w:ascii="仿宋_GB2312" w:eastAsia="仿宋_GB2312"/>
          <w:b/>
          <w:sz w:val="32"/>
          <w:szCs w:val="32"/>
        </w:rPr>
        <w:t>项目用地现状分类</w:t>
      </w:r>
      <w:r>
        <w:rPr>
          <w:rFonts w:hint="eastAsia" w:ascii="仿宋_GB2312" w:eastAsia="仿宋_GB2312"/>
          <w:sz w:val="32"/>
          <w:szCs w:val="32"/>
        </w:rPr>
        <w:t>：</w:t>
      </w:r>
      <w:r>
        <w:rPr>
          <w:rFonts w:ascii="仿宋_GB2312" w:eastAsia="仿宋_GB2312"/>
          <w:sz w:val="32"/>
          <w:szCs w:val="32"/>
        </w:rPr>
        <w:t>该项目用地总规模</w:t>
      </w:r>
      <w:r>
        <w:rPr>
          <w:rFonts w:hint="eastAsia" w:ascii="仿宋_GB2312" w:eastAsia="仿宋_GB2312"/>
          <w:sz w:val="32"/>
          <w:szCs w:val="32"/>
          <w:lang w:val="en-US" w:eastAsia="zh-CN"/>
        </w:rPr>
        <w:t>1.507</w:t>
      </w:r>
      <w:r>
        <w:rPr>
          <w:rFonts w:ascii="仿宋_GB2312" w:eastAsia="仿宋_GB2312"/>
          <w:sz w:val="32"/>
          <w:szCs w:val="32"/>
        </w:rPr>
        <w:t>公顷，土地利用现状情况为农用地</w:t>
      </w:r>
      <w:r>
        <w:rPr>
          <w:rFonts w:hint="eastAsia" w:ascii="仿宋_GB2312" w:eastAsia="仿宋_GB2312"/>
          <w:sz w:val="32"/>
          <w:szCs w:val="32"/>
          <w:lang w:val="en-US" w:eastAsia="zh-CN"/>
        </w:rPr>
        <w:t>1.0011</w:t>
      </w:r>
      <w:r>
        <w:rPr>
          <w:rFonts w:ascii="仿宋_GB2312" w:eastAsia="仿宋_GB2312"/>
          <w:sz w:val="32"/>
          <w:szCs w:val="32"/>
        </w:rPr>
        <w:t>公顷</w:t>
      </w:r>
      <w:r>
        <w:rPr>
          <w:rFonts w:hint="eastAsia" w:ascii="仿宋_GB2312" w:eastAsia="仿宋_GB2312"/>
          <w:sz w:val="32"/>
          <w:szCs w:val="32"/>
          <w:lang w:eastAsia="zh-CN"/>
        </w:rPr>
        <w:t>、林地</w:t>
      </w:r>
      <w:r>
        <w:rPr>
          <w:rFonts w:hint="eastAsia" w:ascii="仿宋_GB2312" w:eastAsia="仿宋_GB2312"/>
          <w:sz w:val="32"/>
          <w:szCs w:val="32"/>
          <w:lang w:val="en-US" w:eastAsia="zh-CN"/>
        </w:rPr>
        <w:t>0.5059</w:t>
      </w:r>
      <w:r>
        <w:rPr>
          <w:rFonts w:ascii="仿宋_GB2312" w:eastAsia="仿宋_GB2312"/>
          <w:sz w:val="32"/>
          <w:szCs w:val="32"/>
        </w:rPr>
        <w:t>公顷</w:t>
      </w:r>
      <w:r>
        <w:rPr>
          <w:rFonts w:hint="eastAsia" w:ascii="仿宋_GB2312" w:eastAsia="仿宋_GB2312"/>
          <w:sz w:val="32"/>
          <w:szCs w:val="32"/>
        </w:rPr>
        <w:t>。</w:t>
      </w:r>
    </w:p>
    <w:p>
      <w:pPr>
        <w:ind w:firstLine="645"/>
        <w:rPr>
          <w:rFonts w:ascii="仿宋_GB2312" w:eastAsia="仿宋_GB2312"/>
          <w:sz w:val="32"/>
          <w:szCs w:val="32"/>
        </w:rPr>
      </w:pPr>
      <w:r>
        <w:rPr>
          <w:rFonts w:ascii="仿宋_GB2312" w:eastAsia="仿宋_GB2312"/>
          <w:b/>
          <w:sz w:val="32"/>
          <w:szCs w:val="32"/>
        </w:rPr>
        <w:t>项目用地符合规划情形</w:t>
      </w:r>
      <w:r>
        <w:rPr>
          <w:rFonts w:hint="eastAsia" w:ascii="仿宋_GB2312" w:eastAsia="仿宋_GB2312"/>
          <w:b/>
          <w:sz w:val="32"/>
          <w:szCs w:val="32"/>
        </w:rPr>
        <w:t>：</w:t>
      </w:r>
      <w:r>
        <w:rPr>
          <w:rFonts w:ascii="仿宋_GB2312" w:eastAsia="仿宋_GB2312"/>
          <w:sz w:val="32"/>
          <w:szCs w:val="32"/>
        </w:rPr>
        <w:t>该项目用地已列入</w:t>
      </w:r>
      <w:r>
        <w:rPr>
          <w:rFonts w:hint="eastAsia" w:ascii="仿宋_GB2312" w:eastAsia="仿宋_GB2312"/>
          <w:sz w:val="32"/>
          <w:szCs w:val="32"/>
          <w:lang w:eastAsia="zh-CN"/>
        </w:rPr>
        <w:t>甘肃</w:t>
      </w:r>
      <w:r>
        <w:rPr>
          <w:rFonts w:ascii="仿宋_GB2312" w:eastAsia="仿宋_GB2312"/>
          <w:sz w:val="32"/>
          <w:szCs w:val="32"/>
        </w:rPr>
        <w:t>省</w:t>
      </w:r>
      <w:r>
        <w:rPr>
          <w:rFonts w:hint="eastAsia" w:ascii="仿宋_GB2312" w:eastAsia="仿宋_GB2312"/>
          <w:sz w:val="32"/>
          <w:szCs w:val="32"/>
          <w:lang w:eastAsia="zh-CN"/>
        </w:rPr>
        <w:t>庆阳市正宁县</w:t>
      </w:r>
      <w:r>
        <w:rPr>
          <w:rFonts w:ascii="仿宋_GB2312" w:eastAsia="仿宋_GB2312"/>
          <w:sz w:val="32"/>
          <w:szCs w:val="32"/>
        </w:rPr>
        <w:t>土地利用总体规划建设项目清单，不占用永久基本农田</w:t>
      </w:r>
      <w:r>
        <w:rPr>
          <w:rFonts w:hint="eastAsia" w:ascii="仿宋_GB2312" w:eastAsia="仿宋_GB2312"/>
          <w:sz w:val="32"/>
          <w:szCs w:val="32"/>
        </w:rPr>
        <w:t>。</w:t>
      </w:r>
    </w:p>
    <w:p>
      <w:pPr>
        <w:ind w:firstLine="645"/>
        <w:rPr>
          <w:rFonts w:ascii="仿宋_GB2312" w:eastAsia="仿宋_GB2312"/>
          <w:sz w:val="32"/>
          <w:szCs w:val="32"/>
        </w:rPr>
      </w:pPr>
      <w:r>
        <w:rPr>
          <w:rFonts w:ascii="仿宋_GB2312" w:eastAsia="仿宋_GB2312"/>
          <w:b/>
          <w:sz w:val="32"/>
          <w:szCs w:val="32"/>
        </w:rPr>
        <w:t>项目用地功能分区</w:t>
      </w:r>
      <w:r>
        <w:rPr>
          <w:rFonts w:hint="eastAsia" w:ascii="仿宋_GB2312" w:eastAsia="仿宋_GB2312"/>
          <w:b/>
          <w:sz w:val="32"/>
          <w:szCs w:val="32"/>
        </w:rPr>
        <w:t>：</w:t>
      </w:r>
      <w:r>
        <w:rPr>
          <w:rFonts w:ascii="仿宋_GB2312" w:eastAsia="仿宋_GB2312"/>
          <w:sz w:val="32"/>
          <w:szCs w:val="32"/>
        </w:rPr>
        <w:t>该项目总用地规模为</w:t>
      </w:r>
      <w:r>
        <w:rPr>
          <w:rFonts w:hint="eastAsia" w:ascii="仿宋_GB2312" w:eastAsia="仿宋_GB2312"/>
          <w:sz w:val="32"/>
          <w:szCs w:val="32"/>
          <w:lang w:val="en-US" w:eastAsia="zh-CN"/>
        </w:rPr>
        <w:t>1.5070</w:t>
      </w:r>
      <w:r>
        <w:rPr>
          <w:rFonts w:ascii="仿宋_GB2312" w:eastAsia="仿宋_GB2312"/>
          <w:sz w:val="32"/>
          <w:szCs w:val="32"/>
        </w:rPr>
        <w:t>公顷，其中各功能分区用地面积分别为</w:t>
      </w:r>
      <w:r>
        <w:rPr>
          <w:rFonts w:hint="eastAsia" w:ascii="仿宋_GB2312" w:eastAsia="仿宋_GB2312"/>
          <w:sz w:val="32"/>
          <w:szCs w:val="32"/>
          <w:lang w:eastAsia="zh-CN"/>
        </w:rPr>
        <w:t>：文化基地占地</w:t>
      </w:r>
      <w:r>
        <w:rPr>
          <w:rFonts w:hint="eastAsia" w:ascii="仿宋_GB2312" w:eastAsia="仿宋_GB2312"/>
          <w:sz w:val="32"/>
          <w:szCs w:val="32"/>
          <w:lang w:val="en-US" w:eastAsia="zh-CN"/>
        </w:rPr>
        <w:t>1.5070</w:t>
      </w:r>
      <w:r>
        <w:rPr>
          <w:rFonts w:ascii="仿宋_GB2312" w:eastAsia="仿宋_GB2312"/>
          <w:sz w:val="32"/>
          <w:szCs w:val="32"/>
        </w:rPr>
        <w:t>公顷。</w:t>
      </w:r>
    </w:p>
    <w:p>
      <w:pPr>
        <w:ind w:firstLine="645"/>
        <w:rPr>
          <w:rFonts w:ascii="仿宋_GB2312" w:eastAsia="仿宋_GB2312"/>
          <w:sz w:val="32"/>
          <w:szCs w:val="32"/>
        </w:rPr>
      </w:pPr>
      <w:r>
        <w:rPr>
          <w:rFonts w:ascii="仿宋_GB2312" w:eastAsia="仿宋_GB2312"/>
          <w:b/>
          <w:sz w:val="32"/>
          <w:szCs w:val="32"/>
        </w:rPr>
        <w:t>项目用地规模符合土地使用标准情况</w:t>
      </w:r>
      <w:r>
        <w:rPr>
          <w:rFonts w:hint="eastAsia" w:ascii="仿宋_GB2312" w:eastAsia="仿宋_GB2312"/>
          <w:sz w:val="32"/>
          <w:szCs w:val="32"/>
        </w:rPr>
        <w:t>：</w:t>
      </w:r>
      <w:r>
        <w:rPr>
          <w:rFonts w:ascii="仿宋_GB2312" w:eastAsia="仿宋_GB2312"/>
          <w:sz w:val="32"/>
          <w:szCs w:val="32"/>
        </w:rPr>
        <w:t>该项目申请用地总面积和各功能分区用地面积均符合《</w:t>
      </w:r>
      <w:r>
        <w:rPr>
          <w:rFonts w:hint="eastAsia" w:ascii="仿宋_GB2312" w:eastAsia="仿宋_GB2312"/>
          <w:sz w:val="32"/>
          <w:szCs w:val="32"/>
          <w:lang w:eastAsia="zh-CN"/>
        </w:rPr>
        <w:t>正宁县</w:t>
      </w:r>
      <w:r>
        <w:rPr>
          <w:rFonts w:ascii="仿宋_GB2312" w:eastAsia="仿宋_GB2312"/>
          <w:sz w:val="32"/>
          <w:szCs w:val="32"/>
        </w:rPr>
        <w:t>项目建设用地控制指标》的规定。</w:t>
      </w:r>
    </w:p>
    <w:p>
      <w:pPr>
        <w:ind w:left="315" w:leftChars="150" w:firstLine="320" w:firstLineChars="100"/>
        <w:rPr>
          <w:rFonts w:ascii="黑体" w:hAnsi="黑体" w:eastAsia="黑体"/>
          <w:sz w:val="32"/>
          <w:szCs w:val="32"/>
        </w:rPr>
      </w:pPr>
      <w:r>
        <w:rPr>
          <w:rFonts w:ascii="黑体" w:hAnsi="黑体" w:eastAsia="黑体"/>
          <w:sz w:val="32"/>
          <w:szCs w:val="32"/>
        </w:rPr>
        <w:t>四、其他情况</w:t>
      </w:r>
    </w:p>
    <w:p>
      <w:pPr>
        <w:ind w:firstLine="640" w:firstLineChars="200"/>
        <w:rPr>
          <w:rFonts w:ascii="仿宋_GB2312" w:eastAsia="仿宋_GB2312"/>
          <w:sz w:val="32"/>
          <w:szCs w:val="32"/>
        </w:rPr>
      </w:pPr>
      <w:r>
        <w:rPr>
          <w:rFonts w:ascii="仿宋_GB2312" w:eastAsia="仿宋_GB2312"/>
          <w:sz w:val="32"/>
          <w:szCs w:val="32"/>
        </w:rPr>
        <w:t>我单位已按规定将补充耕地、征地补偿、土地复垦等相关费用足额纳入项目工程概算，占用基本农田的缴费标准按照当地耕地开垦费最高标准的两倍执行。</w:t>
      </w:r>
    </w:p>
    <w:p>
      <w:pPr>
        <w:ind w:firstLine="640" w:firstLineChars="200"/>
        <w:rPr>
          <w:rFonts w:ascii="黑体" w:hAnsi="黑体" w:eastAsia="黑体"/>
          <w:sz w:val="32"/>
          <w:szCs w:val="32"/>
        </w:rPr>
      </w:pPr>
      <w:r>
        <w:rPr>
          <w:rFonts w:ascii="黑体" w:hAnsi="黑体" w:eastAsia="黑体"/>
          <w:sz w:val="32"/>
          <w:szCs w:val="32"/>
        </w:rPr>
        <w:t>五、小结</w:t>
      </w:r>
    </w:p>
    <w:p>
      <w:pPr>
        <w:ind w:firstLine="640" w:firstLineChars="200"/>
        <w:rPr>
          <w:rFonts w:ascii="仿宋_GB2312" w:eastAsia="仿宋_GB2312"/>
          <w:sz w:val="32"/>
          <w:szCs w:val="32"/>
        </w:rPr>
      </w:pPr>
      <w:r>
        <w:rPr>
          <w:rFonts w:ascii="仿宋_GB2312" w:eastAsia="仿宋_GB2312"/>
          <w:sz w:val="32"/>
          <w:szCs w:val="32"/>
        </w:rPr>
        <w:t>综上，根据有关规定，为确保项目按期推进，特向贵</w:t>
      </w:r>
      <w:r>
        <w:rPr>
          <w:rFonts w:hint="eastAsia" w:ascii="仿宋_GB2312" w:eastAsia="仿宋_GB2312"/>
          <w:sz w:val="32"/>
          <w:szCs w:val="32"/>
        </w:rPr>
        <w:t>局</w:t>
      </w:r>
      <w:r>
        <w:rPr>
          <w:rFonts w:ascii="仿宋_GB2312" w:eastAsia="仿宋_GB2312"/>
          <w:sz w:val="32"/>
          <w:szCs w:val="32"/>
        </w:rPr>
        <w:t>申请办理</w:t>
      </w:r>
      <w:r>
        <w:rPr>
          <w:rFonts w:hint="eastAsia" w:ascii="仿宋_GB2312" w:eastAsia="仿宋_GB2312"/>
          <w:sz w:val="32"/>
          <w:szCs w:val="32"/>
          <w:lang w:eastAsia="zh-CN"/>
        </w:rPr>
        <w:t>五顷塬回族乡龙咀子乡村振兴民族示范村建设</w:t>
      </w:r>
      <w:r>
        <w:rPr>
          <w:rFonts w:ascii="仿宋_GB2312" w:eastAsia="仿宋_GB2312"/>
          <w:sz w:val="32"/>
          <w:szCs w:val="32"/>
        </w:rPr>
        <w:t>项目用地预审与规划选址意见书(用地预审)，请给予审查批复。</w:t>
      </w:r>
    </w:p>
    <w:p>
      <w:pPr>
        <w:ind w:firstLine="640" w:firstLineChars="200"/>
        <w:rPr>
          <w:rFonts w:hint="eastAsia" w:ascii="仿宋_GB2312" w:eastAsia="仿宋_GB2312"/>
          <w:sz w:val="32"/>
          <w:szCs w:val="32"/>
          <w:lang w:val="en-US" w:eastAsia="zh-CN"/>
        </w:rPr>
      </w:pPr>
      <w:r>
        <w:rPr>
          <w:rFonts w:ascii="仿宋_GB2312" w:eastAsia="仿宋_GB2312"/>
          <w:sz w:val="32"/>
          <w:szCs w:val="32"/>
        </w:rPr>
        <w:t>联系人及电话：</w:t>
      </w:r>
      <w:r>
        <w:rPr>
          <w:rFonts w:hint="eastAsia" w:ascii="仿宋_GB2312" w:eastAsia="仿宋_GB2312"/>
          <w:sz w:val="32"/>
          <w:szCs w:val="32"/>
          <w:lang w:eastAsia="zh-CN"/>
        </w:rPr>
        <w:t>魏小军</w:t>
      </w:r>
      <w:r>
        <w:rPr>
          <w:rFonts w:hint="eastAsia" w:ascii="仿宋_GB2312" w:eastAsia="仿宋_GB2312"/>
          <w:sz w:val="32"/>
          <w:szCs w:val="32"/>
          <w:lang w:val="en-US" w:eastAsia="zh-CN"/>
        </w:rPr>
        <w:t>18298898080</w:t>
      </w: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五顷塬回族乡人民政府</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p>
    <w:p>
      <w:pPr>
        <w:adjustRightInd w:val="0"/>
        <w:snapToGrid w:val="0"/>
        <w:spacing w:line="600" w:lineRule="exact"/>
        <w:rPr>
          <w:rFonts w:hint="eastAsia" w:ascii="仿宋_GB2312" w:eastAsia="仿宋_GB2312"/>
          <w:sz w:val="28"/>
          <w:szCs w:val="28"/>
          <w:u w:val="single"/>
        </w:rPr>
      </w:pPr>
      <w:r>
        <w:rPr>
          <w:rFonts w:hint="eastAsia" w:ascii="宋体" w:hAnsi="宋体"/>
          <w:sz w:val="28"/>
          <w:szCs w:val="28"/>
          <w:u w:val="single"/>
        </w:rPr>
        <w:t xml:space="preserve">  </w:t>
      </w:r>
      <w:r>
        <w:rPr>
          <w:rFonts w:hint="eastAsia" w:ascii="仿宋_GB2312" w:eastAsia="仿宋_GB2312"/>
          <w:sz w:val="28"/>
          <w:szCs w:val="28"/>
          <w:u w:val="single"/>
        </w:rPr>
        <w:t xml:space="preserve">                                                             </w:t>
      </w:r>
    </w:p>
    <w:p>
      <w:pPr>
        <w:adjustRightInd w:val="0"/>
        <w:snapToGrid w:val="0"/>
        <w:spacing w:line="600" w:lineRule="exact"/>
        <w:rPr>
          <w:rFonts w:hint="eastAsia" w:ascii="仿宋_GB2312" w:eastAsia="仿宋_GB2312"/>
          <w:sz w:val="28"/>
          <w:szCs w:val="28"/>
          <w:u w:val="single"/>
        </w:rPr>
      </w:pPr>
      <w:r>
        <w:rPr>
          <w:rFonts w:hint="eastAsia" w:ascii="仿宋_GB2312" w:eastAsia="仿宋_GB2312"/>
          <w:sz w:val="28"/>
          <w:szCs w:val="28"/>
          <w:u w:val="single"/>
        </w:rPr>
        <w:t xml:space="preserve">五顷塬回族乡党政综合办公室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3</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5</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29</w:t>
      </w:r>
      <w:r>
        <w:rPr>
          <w:rFonts w:hint="eastAsia" w:ascii="仿宋_GB2312" w:eastAsia="仿宋_GB2312"/>
          <w:sz w:val="28"/>
          <w:szCs w:val="28"/>
          <w:u w:val="single"/>
        </w:rPr>
        <w:t>日印</w:t>
      </w:r>
    </w:p>
    <w:p>
      <w:pPr>
        <w:wordWrap w:val="0"/>
        <w:spacing w:line="560" w:lineRule="exact"/>
        <w:ind w:right="533" w:rightChars="254" w:firstLine="560" w:firstLineChars="200"/>
        <w:jc w:val="right"/>
        <w:rPr>
          <w:rFonts w:hint="default" w:ascii="仿宋_GB2312" w:eastAsia="仿宋_GB2312"/>
          <w:sz w:val="32"/>
          <w:szCs w:val="32"/>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共印5份</w:t>
      </w:r>
    </w:p>
    <w:p>
      <w:pPr>
        <w:rPr>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mU3MTkwNDVlZDI4MDRkOWM2Yzc0NjZkMzczZmMifQ=="/>
  </w:docVars>
  <w:rsids>
    <w:rsidRoot w:val="00000000"/>
    <w:rsid w:val="08130A50"/>
    <w:rsid w:val="27F21DDD"/>
    <w:rsid w:val="3034062C"/>
    <w:rsid w:val="358134FD"/>
    <w:rsid w:val="3C2105FF"/>
    <w:rsid w:val="52E361B6"/>
    <w:rsid w:val="5CB169DD"/>
    <w:rsid w:val="66B836B7"/>
    <w:rsid w:val="70FA04FB"/>
    <w:rsid w:val="7C0B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1273</Words>
  <Characters>1368</Characters>
  <Lines>0</Lines>
  <Paragraphs>0</Paragraphs>
  <TotalTime>11</TotalTime>
  <ScaleCrop>false</ScaleCrop>
  <LinksUpToDate>false</LinksUpToDate>
  <CharactersWithSpaces>1483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2023-06-06T10:11:00Z</dcterms:created>
  <dc:creator>Administrator</dc:creator>
  <cp:lastModifiedBy>Sun</cp:lastModifiedBy>
  <cp:lastPrinted>2023-06-06T11:01:00Z</cp:lastPrinted>
  <dcterms:modified xsi:type="dcterms:W3CDTF">2023-06-07T00:53:09Z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4D80D6CAB2FF4A109DD5573F0B9B164E_13</vt:lpwstr>
  </property>
</Properties>
</file>