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sz w:val="6"/>
          <w:szCs w:val="10"/>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sz w:val="6"/>
          <w:szCs w:val="10"/>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sz w:val="6"/>
          <w:szCs w:val="10"/>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sz w:val="6"/>
          <w:szCs w:val="10"/>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sz w:val="6"/>
          <w:szCs w:val="10"/>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sz w:val="6"/>
          <w:szCs w:val="10"/>
        </w:rPr>
      </w:pPr>
    </w:p>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sz w:val="6"/>
          <w:szCs w:val="10"/>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6"/>
          <w:szCs w:val="10"/>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6"/>
          <w:szCs w:val="10"/>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6"/>
          <w:szCs w:val="10"/>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6"/>
          <w:szCs w:val="10"/>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sz w:val="6"/>
          <w:szCs w:val="10"/>
        </w:rPr>
      </w:pP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sz w:val="6"/>
          <w:szCs w:val="10"/>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_GB2312" w:hAnsi="楷体_GB2312" w:eastAsia="楷体_GB2312" w:cs="楷体_GB2312"/>
          <w:b/>
          <w:bCs/>
          <w:color w:val="000000"/>
          <w:sz w:val="32"/>
          <w:szCs w:val="32"/>
          <w:lang w:val="en-US" w:eastAsia="zh-CN"/>
        </w:rPr>
      </w:pPr>
      <w:r>
        <w:rPr>
          <w:rFonts w:hint="eastAsia" w:ascii="仿宋_GB2312" w:hAnsi="仿宋_GB2312" w:eastAsia="仿宋_GB2312" w:cs="仿宋_GB2312"/>
          <w:color w:val="000000"/>
          <w:sz w:val="32"/>
          <w:szCs w:val="32"/>
        </w:rPr>
        <w:t>五政发〔202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66</w:t>
      </w:r>
      <w:r>
        <w:rPr>
          <w:rFonts w:hint="eastAsia" w:ascii="仿宋_GB2312" w:hAnsi="仿宋_GB2312" w:eastAsia="仿宋_GB2312" w:cs="仿宋_GB2312"/>
          <w:color w:val="000000"/>
          <w:sz w:val="32"/>
          <w:szCs w:val="32"/>
        </w:rPr>
        <w:t>号</w:t>
      </w:r>
    </w:p>
    <w:p>
      <w:pPr>
        <w:jc w:val="center"/>
        <w:rPr>
          <w:rFonts w:ascii="仿宋_GB2312" w:hAnsi="宋体" w:eastAsia="仿宋_GB2312"/>
          <w:sz w:val="36"/>
          <w:szCs w:val="36"/>
        </w:rPr>
      </w:pPr>
    </w:p>
    <w:p>
      <w:pPr>
        <w:spacing w:line="560" w:lineRule="exact"/>
        <w:jc w:val="center"/>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五顷塬回族乡人民政府</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宋体" w:eastAsia="方正小标宋简体" w:cs="宋体"/>
          <w:color w:val="000000"/>
          <w:sz w:val="44"/>
          <w:szCs w:val="44"/>
        </w:rPr>
        <w:t>关于</w:t>
      </w:r>
      <w:r>
        <w:rPr>
          <w:rFonts w:hint="eastAsia" w:ascii="方正小标宋简体" w:hAnsi="方正小标宋简体" w:eastAsia="方正小标宋简体" w:cs="方正小标宋简体"/>
          <w:sz w:val="44"/>
          <w:szCs w:val="44"/>
        </w:rPr>
        <w:t>印发《</w:t>
      </w:r>
      <w:r>
        <w:rPr>
          <w:rFonts w:hint="eastAsia" w:ascii="方正小标宋简体" w:hAnsi="方正小标宋简体" w:eastAsia="方正小标宋简体" w:cs="方正小标宋简体"/>
          <w:sz w:val="44"/>
          <w:szCs w:val="44"/>
          <w:lang w:eastAsia="zh-CN"/>
        </w:rPr>
        <w:t>五顷塬乡</w:t>
      </w:r>
      <w:r>
        <w:rPr>
          <w:rFonts w:hint="eastAsia" w:ascii="方正小标宋简体" w:hAnsi="方正小标宋简体" w:eastAsia="方正小标宋简体" w:cs="方正小标宋简体"/>
          <w:sz w:val="44"/>
          <w:szCs w:val="44"/>
        </w:rPr>
        <w:t>建立农村供水保障乡村两级包保责任制》的紧急通知</w:t>
      </w:r>
    </w:p>
    <w:p>
      <w:pPr>
        <w:jc w:val="center"/>
        <w:rPr>
          <w:rFonts w:hint="eastAsia" w:ascii="仿宋" w:hAnsi="仿宋" w:eastAsia="仿宋" w:cs="仿宋"/>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各村(社区)、乡直各单位: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bookmarkStart w:id="0" w:name="_GoBack"/>
      <w:r>
        <w:rPr>
          <w:rFonts w:hint="eastAsia" w:ascii="仿宋_GB2312" w:hAnsi="仿宋_GB2312" w:eastAsia="仿宋_GB2312" w:cs="仿宋_GB2312"/>
          <w:sz w:val="32"/>
          <w:szCs w:val="32"/>
          <w:lang w:eastAsia="zh-CN"/>
        </w:rPr>
        <w:t>五顷塬</w:t>
      </w:r>
      <w:r>
        <w:rPr>
          <w:rFonts w:hint="eastAsia" w:ascii="仿宋_GB2312" w:hAnsi="仿宋_GB2312" w:eastAsia="仿宋_GB2312" w:cs="仿宋_GB2312"/>
          <w:sz w:val="32"/>
          <w:szCs w:val="32"/>
        </w:rPr>
        <w:t>乡建立农村供水保障乡村两级包保责任制</w:t>
      </w:r>
      <w:bookmarkEnd w:id="0"/>
      <w:r>
        <w:rPr>
          <w:rFonts w:hint="eastAsia" w:ascii="仿宋_GB2312" w:hAnsi="仿宋_GB2312" w:eastAsia="仿宋_GB2312" w:cs="仿宋_GB2312"/>
          <w:sz w:val="32"/>
          <w:szCs w:val="32"/>
        </w:rPr>
        <w:t>》经主要领导审核,同意印发,请各村(社区)、乡直各单位按文件要求抓好落实。</w:t>
      </w:r>
    </w:p>
    <w:p>
      <w:pPr>
        <w:ind w:firstLine="640"/>
        <w:rPr>
          <w:rFonts w:hint="eastAsia" w:ascii="仿宋_GB2312" w:hAnsi="仿宋_GB2312" w:eastAsia="仿宋_GB2312" w:cs="仿宋_GB2312"/>
          <w:sz w:val="32"/>
          <w:szCs w:val="32"/>
        </w:rPr>
      </w:pPr>
    </w:p>
    <w:p>
      <w:pPr>
        <w:pStyle w:val="2"/>
        <w:rPr>
          <w:rFonts w:hint="eastAsi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五顷塬回族</w:t>
      </w:r>
      <w:r>
        <w:rPr>
          <w:rFonts w:hint="eastAsia" w:ascii="仿宋_GB2312" w:hAnsi="仿宋_GB2312" w:eastAsia="仿宋_GB2312" w:cs="仿宋_GB2312"/>
          <w:sz w:val="32"/>
          <w:szCs w:val="32"/>
        </w:rPr>
        <w:t>乡人民政府 </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日  </w:t>
      </w:r>
    </w:p>
    <w:p>
      <w:pPr>
        <w:jc w:val="center"/>
        <w:rPr>
          <w:rFonts w:hint="eastAsia"/>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五顷塬乡</w:t>
      </w:r>
      <w:r>
        <w:rPr>
          <w:rFonts w:hint="eastAsia" w:ascii="方正小标宋简体" w:hAnsi="方正小标宋简体" w:eastAsia="方正小标宋简体" w:cs="方正小标宋简体"/>
          <w:b w:val="0"/>
          <w:bCs w:val="0"/>
          <w:sz w:val="44"/>
          <w:szCs w:val="44"/>
        </w:rPr>
        <w:t>建立农村供水保障乡村两级包保责任制的紧急通知</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庆阳</w:t>
      </w:r>
      <w:r>
        <w:rPr>
          <w:rFonts w:hint="eastAsia" w:ascii="仿宋_GB2312" w:hAnsi="仿宋_GB2312" w:eastAsia="仿宋_GB2312" w:cs="仿宋_GB2312"/>
          <w:sz w:val="32"/>
          <w:szCs w:val="32"/>
        </w:rPr>
        <w:t>市人民政府办公室关于建立农村供水保障乡四级包保责任制的紧急通知》文件要求,深入实施</w:t>
      </w:r>
      <w:r>
        <w:rPr>
          <w:rFonts w:hint="eastAsia" w:ascii="仿宋_GB2312" w:hAnsi="仿宋_GB2312" w:eastAsia="仿宋_GB2312" w:cs="仿宋_GB2312"/>
          <w:sz w:val="32"/>
          <w:szCs w:val="32"/>
          <w:lang w:eastAsia="zh-CN"/>
        </w:rPr>
        <w:t>五顷塬乡</w:t>
      </w:r>
      <w:r>
        <w:rPr>
          <w:rFonts w:hint="eastAsia" w:ascii="仿宋_GB2312" w:hAnsi="仿宋_GB2312" w:eastAsia="仿宋_GB2312" w:cs="仿宋_GB2312"/>
          <w:sz w:val="32"/>
          <w:szCs w:val="32"/>
        </w:rPr>
        <w:t>农村供水保障三年攻坚行动,着力提升我乡农村供水保障水平,有效解决农村供水保障问题,我乡党委政府决定建立乡村两级农村供水保障工作包保责任制,现就有关事项通知如下:</w:t>
      </w:r>
    </w:p>
    <w:p>
      <w:pPr>
        <w:rPr>
          <w:rFonts w:hint="eastAsia" w:ascii="黑体" w:hAnsi="黑体" w:eastAsia="黑体" w:cs="黑体"/>
          <w:b w:val="0"/>
          <w:bCs w:val="0"/>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　</w:t>
      </w:r>
      <w:r>
        <w:rPr>
          <w:rFonts w:hint="eastAsia" w:ascii="黑体" w:hAnsi="黑体" w:eastAsia="黑体" w:cs="黑体"/>
          <w:b w:val="0"/>
          <w:bCs w:val="0"/>
          <w:sz w:val="32"/>
          <w:szCs w:val="32"/>
        </w:rPr>
        <w:t>一、目标任务</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通过在全乡乡村两级建立包保责任制,进一步压实农村饮水安全主体责任,有效解决农村供水保障突出问题。</w:t>
      </w:r>
    </w:p>
    <w:p>
      <w:pPr>
        <w:rPr>
          <w:rFonts w:hint="eastAsia" w:ascii="黑体" w:hAnsi="黑体" w:eastAsia="黑体" w:cs="黑体"/>
          <w:b/>
          <w:bCs/>
          <w:sz w:val="32"/>
          <w:szCs w:val="32"/>
        </w:rPr>
      </w:pPr>
      <w:r>
        <w:rPr>
          <w:rFonts w:hint="eastAsia" w:ascii="仿宋_GB2312" w:hAnsi="仿宋_GB2312" w:eastAsia="仿宋_GB2312" w:cs="仿宋_GB2312"/>
          <w:sz w:val="32"/>
          <w:szCs w:val="32"/>
          <w:lang w:eastAsia="zh-CN"/>
        </w:rPr>
        <w:t>　</w:t>
      </w:r>
      <w:r>
        <w:rPr>
          <w:rFonts w:hint="eastAsia" w:ascii="黑体" w:hAnsi="黑体" w:eastAsia="黑体" w:cs="黑体"/>
          <w:b/>
          <w:bCs/>
          <w:sz w:val="32"/>
          <w:szCs w:val="32"/>
          <w:lang w:eastAsia="zh-CN"/>
        </w:rPr>
        <w:t>　</w:t>
      </w:r>
      <w:r>
        <w:rPr>
          <w:rFonts w:hint="eastAsia" w:ascii="黑体" w:hAnsi="黑体" w:eastAsia="黑体" w:cs="黑体"/>
          <w:b w:val="0"/>
          <w:bCs w:val="0"/>
          <w:sz w:val="32"/>
          <w:szCs w:val="32"/>
        </w:rPr>
        <w:t>二、 责任分工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建立网格化包保责任制,充分压实乡村两级责任。建立乡科级领导包保村(社区),乡、村(社区)普通干部包户的两级包保工作责任机制,包保责任人对包保区域饮水安全保障负直接责任。根据管理范围适度原则,划分网格并确定网格管理员,实行网格化管理,网格员负责水源保护区、供水管网和设施设备等常态化巡查排查,确保工程可持续运行。乡水利站要切实履行好行业监管责任,做好督促、指导工作。  </w:t>
      </w:r>
    </w:p>
    <w:p>
      <w:pPr>
        <w:numPr>
          <w:ilvl w:val="0"/>
          <w:numId w:val="1"/>
        </w:numPr>
        <w:ind w:left="640" w:leftChars="0" w:firstLine="0" w:firstLineChars="0"/>
        <w:rPr>
          <w:rFonts w:hint="eastAsia" w:ascii="黑体" w:hAnsi="黑体" w:eastAsia="黑体" w:cs="黑体"/>
          <w:b w:val="0"/>
          <w:bCs w:val="0"/>
          <w:sz w:val="32"/>
          <w:szCs w:val="32"/>
        </w:rPr>
      </w:pPr>
      <w:r>
        <w:rPr>
          <w:rFonts w:hint="eastAsia" w:ascii="黑体" w:hAnsi="黑体" w:eastAsia="黑体" w:cs="黑体"/>
          <w:b w:val="0"/>
          <w:bCs w:val="0"/>
          <w:sz w:val="32"/>
          <w:szCs w:val="32"/>
        </w:rPr>
        <w:t>工作要求</w:t>
      </w:r>
    </w:p>
    <w:p>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　　</w:t>
      </w:r>
      <w:r>
        <w:rPr>
          <w:rFonts w:hint="eastAsia" w:ascii="楷体_GB2312" w:hAnsi="楷体_GB2312" w:eastAsia="楷体_GB2312" w:cs="楷体_GB2312"/>
          <w:b/>
          <w:bCs/>
          <w:sz w:val="32"/>
          <w:szCs w:val="32"/>
        </w:rPr>
        <w:t>(一)健全制度。</w:t>
      </w:r>
      <w:r>
        <w:rPr>
          <w:rFonts w:hint="eastAsia" w:ascii="仿宋_GB2312" w:hAnsi="仿宋_GB2312" w:eastAsia="仿宋_GB2312" w:cs="仿宋_GB2312"/>
          <w:sz w:val="32"/>
          <w:szCs w:val="32"/>
        </w:rPr>
        <w:t>按照市政府要求,建立责任逐级到人全覆盖,切合实际的农村供水保障包保责任制,乡科级干部包村(社区),乡、村(社区)普通干部包户,具体人员名单附后。</w:t>
      </w:r>
    </w:p>
    <w:p>
      <w:pPr>
        <w:ind w:firstLine="64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(二)落实责任。</w:t>
      </w:r>
      <w:r>
        <w:rPr>
          <w:rFonts w:hint="eastAsia" w:ascii="仿宋_GB2312" w:hAnsi="仿宋_GB2312" w:eastAsia="仿宋_GB2312" w:cs="仿宋_GB2312"/>
          <w:sz w:val="32"/>
          <w:szCs w:val="32"/>
        </w:rPr>
        <w:t>各级包保责任人要严格落实好包保责任,务必摸清包保区域内农村供水保障情况,对发现的问题要及时督促、协调解决,及时将乡村级包保责任人信息在村级公示。包保责任人发生变动的,及时更新并报备。    </w:t>
      </w:r>
    </w:p>
    <w:p>
      <w:pPr>
        <w:ind w:firstLine="64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(三)定期调度。</w:t>
      </w:r>
      <w:r>
        <w:rPr>
          <w:rFonts w:hint="eastAsia" w:ascii="仿宋_GB2312" w:hAnsi="仿宋_GB2312" w:eastAsia="仿宋_GB2312" w:cs="仿宋_GB2312"/>
          <w:sz w:val="32"/>
          <w:szCs w:val="32"/>
        </w:rPr>
        <w:t>各级包保负责人要对所包保区域内的农村供水保障情况定期进行调度,包村(社区)的责任人原则上每月调度不少于1次、包组的责任人原则上每周调度不少于1次。对发现的问题梳理形成问题清单,限期整改完成,并适时开展“回头看”,确保问题整改见终端、见成效。</w:t>
      </w:r>
    </w:p>
    <w:p>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　　</w:t>
      </w:r>
      <w:r>
        <w:rPr>
          <w:rFonts w:hint="eastAsia" w:ascii="楷体_GB2312" w:hAnsi="楷体_GB2312" w:eastAsia="楷体_GB2312" w:cs="楷体_GB2312"/>
          <w:b/>
          <w:bCs/>
          <w:sz w:val="32"/>
          <w:szCs w:val="32"/>
        </w:rPr>
        <w:t>(四)强化问责。</w:t>
      </w:r>
      <w:r>
        <w:rPr>
          <w:rFonts w:hint="eastAsia" w:ascii="仿宋_GB2312" w:hAnsi="仿宋_GB2312" w:eastAsia="仿宋_GB2312" w:cs="仿宋_GB2312"/>
          <w:sz w:val="32"/>
          <w:szCs w:val="32"/>
        </w:rPr>
        <w:t>乡纪委办、乡水利</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站等部门适时对工作落实情况进行督导检查,对不重视、责任不落实、措施不得力的,通过通报、约谈、等方式加强调度,被中央和省级有关部门和媒体通报,造成严重后果的,将移交乡纪委部门追责问责。 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附件: 1.</w:t>
      </w:r>
      <w:r>
        <w:rPr>
          <w:rFonts w:hint="eastAsia" w:ascii="仿宋_GB2312" w:hAnsi="仿宋_GB2312" w:eastAsia="仿宋_GB2312" w:cs="仿宋_GB2312"/>
          <w:sz w:val="32"/>
          <w:szCs w:val="32"/>
          <w:lang w:eastAsia="zh-CN"/>
        </w:rPr>
        <w:t>五顷塬回族乡</w:t>
      </w:r>
      <w:r>
        <w:rPr>
          <w:rFonts w:hint="eastAsia" w:ascii="仿宋_GB2312" w:hAnsi="仿宋_GB2312" w:eastAsia="仿宋_GB2312" w:cs="仿宋_GB2312"/>
          <w:sz w:val="32"/>
          <w:szCs w:val="32"/>
        </w:rPr>
        <w:t>包保责任人名单     </w:t>
      </w:r>
    </w:p>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w:t>
      </w:r>
      <w:r>
        <w:rPr>
          <w:rFonts w:hint="eastAsia" w:ascii="仿宋_GB2312" w:hAnsi="仿宋_GB2312" w:eastAsia="仿宋_GB2312" w:cs="仿宋_GB2312"/>
          <w:sz w:val="32"/>
          <w:szCs w:val="32"/>
          <w:lang w:eastAsia="zh-CN"/>
        </w:rPr>
        <w:t>五顷塬回族乡</w:t>
      </w:r>
      <w:r>
        <w:rPr>
          <w:rFonts w:hint="eastAsia" w:ascii="仿宋_GB2312" w:hAnsi="仿宋_GB2312" w:eastAsia="仿宋_GB2312" w:cs="仿宋_GB2312"/>
          <w:sz w:val="32"/>
          <w:szCs w:val="32"/>
        </w:rPr>
        <w:t>工作调度台账</w:t>
      </w:r>
    </w:p>
    <w:p>
      <w:pPr>
        <w:pStyle w:val="2"/>
        <w:ind w:left="0" w:leftChars="0" w:firstLine="0" w:firstLineChars="0"/>
        <w:rPr>
          <w:rFonts w:hint="eastAsia" w:ascii="仿宋_GB2312" w:hAnsi="宋体" w:eastAsia="仿宋_GB2312" w:cs="宋体"/>
          <w:color w:val="000000"/>
          <w:sz w:val="24"/>
          <w:szCs w:val="24"/>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宋体" w:eastAsia="仿宋_GB2312" w:cs="宋体"/>
          <w:color w:val="000000"/>
          <w:kern w:val="0"/>
          <w:sz w:val="28"/>
          <w:szCs w:val="28"/>
          <w:u w:val="single"/>
        </w:rPr>
      </w:pPr>
      <w:r>
        <w:rPr>
          <w:rFonts w:hint="eastAsia" w:ascii="仿宋_GB2312" w:hAnsi="Tahoma" w:eastAsia="仿宋_GB2312" w:cs="Tahoma"/>
          <w:color w:val="242424"/>
          <w:kern w:val="0"/>
          <w:sz w:val="34"/>
          <w:szCs w:val="34"/>
          <w:u w:val="single"/>
        </w:rPr>
        <w:t xml:space="preserve">                                                    </w:t>
      </w:r>
      <w:r>
        <w:rPr>
          <w:rFonts w:hint="eastAsia" w:ascii="仿宋_GB2312" w:hAnsi="宋体" w:eastAsia="仿宋_GB2312" w:cs="宋体"/>
          <w:color w:val="000000"/>
          <w:kern w:val="0"/>
          <w:sz w:val="28"/>
          <w:szCs w:val="28"/>
          <w:u w:val="single"/>
        </w:rPr>
        <w:t xml:space="preserve">五顷塬回族乡党政综合办公室   </w:t>
      </w:r>
      <w:r>
        <w:rPr>
          <w:rFonts w:hint="eastAsia" w:ascii="仿宋_GB2312" w:hAnsi="宋体" w:eastAsia="仿宋_GB2312" w:cs="宋体"/>
          <w:color w:val="000000"/>
          <w:kern w:val="0"/>
          <w:sz w:val="28"/>
          <w:szCs w:val="28"/>
          <w:u w:val="single"/>
          <w:lang w:val="en-US" w:eastAsia="zh-CN"/>
        </w:rPr>
        <w:t xml:space="preserve">           </w:t>
      </w:r>
      <w:r>
        <w:rPr>
          <w:rFonts w:hint="eastAsia" w:ascii="仿宋_GB2312" w:hAnsi="宋体" w:eastAsia="仿宋_GB2312" w:cs="宋体"/>
          <w:color w:val="000000"/>
          <w:kern w:val="0"/>
          <w:sz w:val="28"/>
          <w:szCs w:val="28"/>
          <w:u w:val="single"/>
        </w:rPr>
        <w:t>202</w:t>
      </w:r>
      <w:r>
        <w:rPr>
          <w:rFonts w:hint="eastAsia" w:ascii="仿宋_GB2312" w:hAnsi="宋体" w:eastAsia="仿宋_GB2312" w:cs="宋体"/>
          <w:color w:val="000000"/>
          <w:kern w:val="0"/>
          <w:sz w:val="28"/>
          <w:szCs w:val="28"/>
          <w:u w:val="single"/>
          <w:lang w:val="en-US" w:eastAsia="zh-CN"/>
        </w:rPr>
        <w:t>3</w:t>
      </w:r>
      <w:r>
        <w:rPr>
          <w:rFonts w:hint="eastAsia" w:ascii="仿宋_GB2312" w:hAnsi="宋体" w:eastAsia="仿宋_GB2312" w:cs="宋体"/>
          <w:color w:val="000000"/>
          <w:kern w:val="0"/>
          <w:sz w:val="28"/>
          <w:szCs w:val="28"/>
          <w:u w:val="single"/>
        </w:rPr>
        <w:t>年</w:t>
      </w:r>
      <w:r>
        <w:rPr>
          <w:rFonts w:hint="eastAsia" w:ascii="仿宋_GB2312" w:hAnsi="宋体" w:eastAsia="仿宋_GB2312" w:cs="宋体"/>
          <w:color w:val="000000"/>
          <w:kern w:val="0"/>
          <w:sz w:val="28"/>
          <w:szCs w:val="28"/>
          <w:u w:val="single"/>
          <w:lang w:val="en-US" w:eastAsia="zh-CN"/>
        </w:rPr>
        <w:t>6</w:t>
      </w:r>
      <w:r>
        <w:rPr>
          <w:rFonts w:hint="eastAsia" w:ascii="仿宋_GB2312" w:hAnsi="宋体" w:eastAsia="仿宋_GB2312" w:cs="宋体"/>
          <w:color w:val="000000"/>
          <w:kern w:val="0"/>
          <w:sz w:val="28"/>
          <w:szCs w:val="28"/>
          <w:u w:val="single"/>
        </w:rPr>
        <w:t>月</w:t>
      </w:r>
      <w:r>
        <w:rPr>
          <w:rFonts w:hint="eastAsia" w:ascii="仿宋_GB2312" w:hAnsi="宋体" w:eastAsia="仿宋_GB2312" w:cs="宋体"/>
          <w:color w:val="000000"/>
          <w:kern w:val="0"/>
          <w:sz w:val="28"/>
          <w:szCs w:val="28"/>
          <w:u w:val="single"/>
          <w:lang w:val="en-US" w:eastAsia="zh-CN"/>
        </w:rPr>
        <w:t>16</w:t>
      </w:r>
      <w:r>
        <w:rPr>
          <w:rFonts w:hint="eastAsia" w:ascii="仿宋_GB2312" w:hAnsi="宋体" w:eastAsia="仿宋_GB2312" w:cs="宋体"/>
          <w:color w:val="000000"/>
          <w:kern w:val="0"/>
          <w:sz w:val="28"/>
          <w:szCs w:val="28"/>
          <w:u w:val="single"/>
        </w:rPr>
        <w:t>日印</w:t>
      </w:r>
      <w:r>
        <w:rPr>
          <w:rFonts w:hint="eastAsia" w:ascii="仿宋_GB2312" w:hAnsi="宋体" w:eastAsia="仿宋_GB2312" w:cs="宋体"/>
          <w:color w:val="000000"/>
          <w:kern w:val="0"/>
          <w:sz w:val="28"/>
          <w:szCs w:val="28"/>
          <w:u w:val="single"/>
          <w:lang w:eastAsia="zh-CN"/>
        </w:rPr>
        <w:t>发</w:t>
      </w:r>
      <w:r>
        <w:rPr>
          <w:rFonts w:hint="eastAsia" w:ascii="仿宋_GB2312" w:hAnsi="宋体" w:eastAsia="仿宋_GB2312" w:cs="宋体"/>
          <w:color w:val="000000"/>
          <w:kern w:val="0"/>
          <w:sz w:val="28"/>
          <w:szCs w:val="28"/>
          <w:u w:val="single"/>
        </w:rPr>
        <w:t xml:space="preserve"> </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_GB2312" w:hAnsi="宋体" w:eastAsia="仿宋_GB2312" w:cs="宋体"/>
          <w:color w:val="000000"/>
          <w:kern w:val="0"/>
          <w:sz w:val="28"/>
          <w:szCs w:val="28"/>
        </w:rPr>
        <w:t xml:space="preserve">                             </w:t>
      </w:r>
      <w:r>
        <w:rPr>
          <w:rFonts w:hint="eastAsia" w:ascii="仿宋_GB2312" w:hAnsi="宋体" w:eastAsia="仿宋_GB2312" w:cs="宋体"/>
          <w:color w:val="000000"/>
          <w:kern w:val="0"/>
          <w:sz w:val="28"/>
          <w:szCs w:val="28"/>
          <w:lang w:val="en-US" w:eastAsia="zh-CN"/>
        </w:rPr>
        <w:t xml:space="preserve">           </w:t>
      </w:r>
      <w:r>
        <w:rPr>
          <w:rFonts w:hint="eastAsia" w:ascii="仿宋_GB2312" w:hAnsi="宋体" w:eastAsia="仿宋_GB2312" w:cs="宋体"/>
          <w:color w:val="000000"/>
          <w:kern w:val="0"/>
          <w:sz w:val="28"/>
          <w:szCs w:val="28"/>
        </w:rPr>
        <w:t xml:space="preserve"> (共印</w:t>
      </w:r>
      <w:r>
        <w:rPr>
          <w:rFonts w:hint="eastAsia" w:ascii="仿宋_GB2312" w:hAnsi="宋体" w:eastAsia="仿宋_GB2312" w:cs="宋体"/>
          <w:color w:val="000000"/>
          <w:kern w:val="0"/>
          <w:sz w:val="28"/>
          <w:szCs w:val="28"/>
          <w:lang w:val="en-US" w:eastAsia="zh-CN"/>
        </w:rPr>
        <w:t>5</w:t>
      </w:r>
      <w:r>
        <w:rPr>
          <w:rFonts w:hint="eastAsia" w:ascii="仿宋_GB2312" w:hAnsi="宋体" w:eastAsia="仿宋_GB2312" w:cs="宋体"/>
          <w:color w:val="000000"/>
          <w:kern w:val="0"/>
          <w:sz w:val="28"/>
          <w:szCs w:val="28"/>
        </w:rPr>
        <w:t>份)</w:t>
      </w:r>
    </w:p>
    <w:sectPr>
      <w:pgSz w:w="11906" w:h="16838"/>
      <w:pgMar w:top="1701" w:right="1587"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003DC"/>
    <w:multiLevelType w:val="singleLevel"/>
    <w:tmpl w:val="8A1003DC"/>
    <w:lvl w:ilvl="0" w:tentative="0">
      <w:start w:val="3"/>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2ODI4MGFmMWE5MTVhZTZjN2I4NmZhZGYwNmM4MTgifQ=="/>
  </w:docVars>
  <w:rsids>
    <w:rsidRoot w:val="7D27687E"/>
    <w:rsid w:val="0594608B"/>
    <w:rsid w:val="2FB61373"/>
    <w:rsid w:val="7D27687E"/>
    <w:rsid w:val="7E4E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首行缩进2字符"/>
    <w:basedOn w:val="1"/>
    <w:qFormat/>
    <w:uiPriority w:val="0"/>
    <w:pPr>
      <w:ind w:firstLine="200" w:firstLine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93</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2022-05-24T08:01:00Z</dcterms:created>
  <dc:creator>Administrator</dc:creator>
  <cp:lastModifiedBy>Administrator</cp:lastModifiedBy>
  <cp:lastPrinted>2023-08-18T02:57:51Z</cp:lastPrinted>
  <dcterms:modified xsi:type="dcterms:W3CDTF">2023-08-18T02:59:23Z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5B6F56A23C2C47438A1242C45BBC0327_13</vt:lpwstr>
  </property>
</Properties>
</file>