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9" w:lineRule="exact"/>
        <w:ind w:left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z w:val="44"/>
          <w:u w:val="none"/>
          <w:lang w:val="en-US" w:eastAsia="zh-CN"/>
        </w:rPr>
        <w:t>志愿实践强素能  关爱服务暖民心</w:t>
      </w:r>
    </w:p>
    <w:p>
      <w:pPr>
        <w:widowControl w:val="0"/>
        <w:spacing w:line="579" w:lineRule="exact"/>
        <w:ind w:left="0" w:right="0" w:firstLine="964" w:firstLineChars="300"/>
        <w:jc w:val="both"/>
        <w:rPr>
          <w:rFonts w:hint="eastAsia" w:ascii="楷体_GB2312" w:hAnsi="楷体_GB2312" w:eastAsia="楷体_GB2312" w:cs="楷体_GB2312"/>
          <w:b/>
          <w:i w:val="0"/>
          <w:color w:val="000000"/>
          <w:sz w:val="32"/>
          <w:u w:val="none"/>
          <w:lang w:val="en-US" w:eastAsia="zh-CN"/>
        </w:rPr>
      </w:pPr>
    </w:p>
    <w:p>
      <w:pPr>
        <w:widowControl w:val="0"/>
        <w:spacing w:line="579" w:lineRule="exact"/>
        <w:ind w:left="0" w:right="0" w:firstLine="964" w:firstLineChars="300"/>
        <w:jc w:val="both"/>
        <w:rPr>
          <w:rFonts w:hint="eastAsia" w:ascii="楷体_GB2312" w:hAnsi="楷体_GB2312" w:eastAsia="楷体_GB2312" w:cs="楷体_GB2312"/>
          <w:b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i w:val="0"/>
          <w:color w:val="000000"/>
          <w:sz w:val="32"/>
          <w:u w:val="none"/>
          <w:lang w:val="en-US" w:eastAsia="zh-CN"/>
        </w:rPr>
        <w:t>--三嘉乡开展“迎五一、助产业、暖民心”铁娃志愿服务系列活动</w:t>
      </w:r>
    </w:p>
    <w:p>
      <w:pPr>
        <w:widowControl w:val="0"/>
        <w:spacing w:line="579" w:lineRule="exact"/>
        <w:ind w:left="0" w:right="0" w:firstLine="964" w:firstLineChars="300"/>
        <w:jc w:val="both"/>
        <w:rPr>
          <w:rFonts w:hint="eastAsia" w:ascii="楷体_GB2312" w:hAnsi="楷体_GB2312" w:eastAsia="楷体_GB2312" w:cs="楷体_GB2312"/>
          <w:b/>
          <w:i w:val="0"/>
          <w:color w:val="000000"/>
          <w:sz w:val="32"/>
          <w:u w:val="none"/>
          <w:lang w:val="en-US" w:eastAsia="zh-CN"/>
        </w:rPr>
      </w:pP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“五一”国际劳动节来临之际，在阳光明媚、鸟语花香的三嘉塬上，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24"/>
          <w:u w:val="none"/>
          <w:lang w:val="zh-CN"/>
        </w:rPr>
        <w:t>一抹抹“志愿红”，以真情服务点亮“奉献、友爱、互助、进步”的初心，以实际行动彰显着“人民至上、担当实干、锐意奋进”的情怀。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u w:val="none"/>
          <w:lang w:val="en-US" w:eastAsia="zh-CN"/>
        </w:rPr>
        <w:t>“三嘉乡铁娃志愿服务实践基地暨第一次集体实践活动，正式开始！”在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东庄村道地药材基地上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u w:val="none"/>
          <w:lang w:val="en-US" w:eastAsia="zh-CN"/>
        </w:rPr>
        <w:t>乡党委负责人宣布，志愿者们拿着锄头，奔向各自责任田，开展护苗除草实践活动。活动中，大家发扬不怕脏不怕累的精神，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24"/>
          <w:u w:val="none"/>
          <w:lang w:val="zh-CN"/>
        </w:rPr>
        <w:t>紧握木把锄头，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u w:val="none"/>
          <w:lang w:val="en-US" w:eastAsia="zh-CN"/>
        </w:rPr>
        <w:t>撸起袖子、弯着身子，专注地清理着杂草，不停的穿梭在药材基地，忙的不亦乐乎。在锄草的过程中，你一言我一句，讨论着连翘的生长习性、种植技术、管护要点和应用价值、市场前景等，在相互讨论中增长道地药材知识，特别是种植和管护经验丰富的技术人员为大家的全面讲解，努力将志愿者们培养成为发展道地药材产业的“宣传员”和“行家里手</w:t>
      </w:r>
      <w:r>
        <w:rPr>
          <w:rFonts w:hint="default" w:ascii="仿宋_GB2312" w:hAnsi="仿宋_GB2312" w:eastAsia="仿宋_GB2312" w:cs="仿宋_GB2312"/>
          <w:b w:val="0"/>
          <w:i w:val="0"/>
          <w:color w:val="auto"/>
          <w:sz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u w:val="none"/>
          <w:lang w:val="en-US" w:eastAsia="zh-CN"/>
        </w:rPr>
        <w:t>。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实践基地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为党员干部搭建了践行初心使命、服务基层群众的平台，通过接地气的实践活动，让党员干部涵养了知农事、解民忧的为民情怀，培养了脚踏实地、务实为民的良好作风，让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‘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我为群众办实事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’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‘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指尖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’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‘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田间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’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让助推产业发展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‘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屋头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’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‘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地头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’。接下来我们将常态化开展锄草比赛、管护评比等一系列活动，让“实践田”成为</w:t>
      </w: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党员干部</w:t>
      </w:r>
      <w:bookmarkEnd w:id="0"/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的“检验田”。”三嘉乡党委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负责人表示。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家里就我们两个老两口在家，身体又不好，经常想干点什么活都没有力气，这些穿红马甲的人我认识，经常来我家，有时候帮我们干些活、做些家务之类的，总之，有什么困难找他们，准能得到解决。”在开展的“情暖五一、关爱助困”铁娃党员志愿活动中一位五保户乐呵呵地说道。志愿者们为孤寡老人、残疾人等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z w:val="32"/>
          <w:u w:val="none"/>
          <w:lang w:val="en-US" w:eastAsia="zh-CN"/>
        </w:rPr>
        <w:t>难人群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1"/>
          <w:u w:val="none"/>
          <w:shd w:val="clear" w:fill="FFFFFF"/>
        </w:rPr>
        <w:t>做家务、打扫庭院卫生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z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了解他们的生活生产情况等，给予他们家人般的温暖和关怀。同时还他们宣讲防孩子溺水、防范毒品侵害、不买街头“三无”食品、防诈骗等安全知识，让他们感受到暖暖的爱意，不断引领尊老、爱幼、助困的文明新风在三嘉塬上蔚然成风。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“此次志愿服务活动，不仅是弘扬新时代志愿精神的具体实践，也是为了破解志愿服务活动形式单一、缺少实践等技能的问题，更是为了培养党员干部的团结协作意识，锤炼意志品质，增强队伍战斗力、服务能力”乡党建办主任王树杰表示。</w:t>
      </w:r>
    </w:p>
    <w:p>
      <w:pPr>
        <w:widowControl w:val="0"/>
        <w:spacing w:line="579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24"/>
          <w:u w:val="none"/>
          <w:lang w:val="zh-CN"/>
        </w:rPr>
        <w:t>下一步，三嘉乡将继续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聚焦“党建领航、志愿服务、实践强能”目标，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24"/>
          <w:u w:val="none"/>
          <w:lang w:val="zh-CN"/>
        </w:rPr>
        <w:t>不断创新、拓展、延伸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u w:val="none"/>
          <w:lang w:val="en-US" w:eastAsia="zh-CN"/>
        </w:rPr>
        <w:t>志愿服务活动形式，培养党员干部团结协作意识和为民服务情怀，进一步增强干部队伍的凝聚力、战斗力、服务力；同时，深挖特色亮点，提升“铁娃”影响力，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24"/>
          <w:u w:val="none"/>
          <w:lang w:val="zh-CN"/>
        </w:rPr>
        <w:t>做强做亮党员志愿服务品牌。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ODRkODk1N2Q4NDZlMzU2MWUwYjBjN2ZkMzBlMDAifQ=="/>
  </w:docVars>
  <w:rsids>
    <w:rsidRoot w:val="00172A27"/>
    <w:rsid w:val="06D80E87"/>
    <w:rsid w:val="07647D65"/>
    <w:rsid w:val="1A411D4B"/>
    <w:rsid w:val="23B048C6"/>
    <w:rsid w:val="2BD53FB8"/>
    <w:rsid w:val="2DD66192"/>
    <w:rsid w:val="3B2A3D28"/>
    <w:rsid w:val="42245DA7"/>
    <w:rsid w:val="4EFA3BA1"/>
    <w:rsid w:val="4F2558B8"/>
    <w:rsid w:val="537B1187"/>
    <w:rsid w:val="5866141B"/>
    <w:rsid w:val="63581CAD"/>
    <w:rsid w:val="64AE7770"/>
    <w:rsid w:val="73D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2024-04-28T01:13:00Z</dcterms:created>
  <dc:creator>UC浏览器</dc:creator>
  <cp:lastModifiedBy>Administrator</cp:lastModifiedBy>
  <cp:lastPrinted>2024-04-28T12:48:11Z</cp:lastPrinted>
  <dcterms:modified xsi:type="dcterms:W3CDTF">2024-04-28T13:14:36Z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33C6A5B63AE046828640272E8550A2EE_13</vt:lpwstr>
  </property>
</Properties>
</file>