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72ACB">
      <w:pPr>
        <w:spacing w:line="700" w:lineRule="exact"/>
        <w:rPr>
          <w:rFonts w:hint="eastAsia" w:ascii="仿宋" w:hAnsi="仿宋" w:eastAsia="仿宋" w:cs="仿宋"/>
          <w:sz w:val="34"/>
          <w:szCs w:val="34"/>
        </w:rPr>
      </w:pPr>
    </w:p>
    <w:p w14:paraId="1A04FBA1">
      <w:pPr>
        <w:spacing w:line="700" w:lineRule="exact"/>
        <w:rPr>
          <w:rFonts w:hint="eastAsia" w:ascii="仿宋" w:hAnsi="仿宋" w:eastAsia="仿宋" w:cs="仿宋"/>
          <w:sz w:val="34"/>
          <w:szCs w:val="34"/>
        </w:rPr>
      </w:pPr>
    </w:p>
    <w:p w14:paraId="533F7F0B">
      <w:pPr>
        <w:spacing w:line="700" w:lineRule="exact"/>
        <w:rPr>
          <w:rFonts w:hint="eastAsia" w:ascii="仿宋" w:hAnsi="仿宋" w:eastAsia="仿宋" w:cs="仿宋"/>
          <w:sz w:val="34"/>
          <w:szCs w:val="34"/>
        </w:rPr>
      </w:pPr>
    </w:p>
    <w:p w14:paraId="6FE19A7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sz w:val="34"/>
          <w:szCs w:val="34"/>
        </w:rPr>
      </w:pPr>
    </w:p>
    <w:p w14:paraId="0D9858D4">
      <w:pPr>
        <w:spacing w:line="400" w:lineRule="exact"/>
        <w:rPr>
          <w:rFonts w:hint="eastAsia" w:ascii="仿宋" w:hAnsi="仿宋" w:eastAsia="仿宋" w:cs="仿宋"/>
          <w:sz w:val="34"/>
          <w:szCs w:val="34"/>
        </w:rPr>
      </w:pPr>
    </w:p>
    <w:p w14:paraId="5A3AD6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4"/>
          <w:szCs w:val="34"/>
        </w:rPr>
      </w:pPr>
    </w:p>
    <w:p w14:paraId="61B5AEB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34"/>
          <w:szCs w:val="34"/>
        </w:rPr>
      </w:pPr>
    </w:p>
    <w:p w14:paraId="2D7224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4"/>
          <w:szCs w:val="34"/>
        </w:rPr>
      </w:pPr>
      <w:r>
        <w:rPr>
          <w:rFonts w:hint="eastAsia" w:ascii="仿宋" w:hAnsi="仿宋" w:eastAsia="仿宋" w:cs="仿宋"/>
          <w:sz w:val="34"/>
          <w:szCs w:val="34"/>
        </w:rPr>
        <w:t xml:space="preserve">  </w:t>
      </w:r>
    </w:p>
    <w:p w14:paraId="5666F9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乡委发〔202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14:paraId="61624AD0">
      <w:pPr>
        <w:spacing w:line="520" w:lineRule="exact"/>
        <w:ind w:firstLine="160" w:firstLineChars="50"/>
        <w:jc w:val="center"/>
        <w:rPr>
          <w:rFonts w:hint="eastAsia"/>
          <w:sz w:val="32"/>
          <w:szCs w:val="32"/>
        </w:rPr>
      </w:pPr>
    </w:p>
    <w:p w14:paraId="3DC5EE17">
      <w:pPr>
        <w:spacing w:line="560" w:lineRule="exact"/>
        <w:jc w:val="center"/>
        <w:rPr>
          <w:rFonts w:hint="eastAsia" w:ascii="方正小标宋简体" w:eastAsia="方正小标宋简体"/>
          <w:spacing w:val="-11"/>
          <w:sz w:val="44"/>
          <w:szCs w:val="44"/>
        </w:rPr>
      </w:pPr>
      <w:r>
        <w:rPr>
          <w:rFonts w:hint="eastAsia" w:ascii="方正小标宋简体" w:eastAsia="方正小标宋简体"/>
          <w:b/>
          <w:bCs/>
          <w:w w:val="90"/>
          <w:sz w:val="44"/>
          <w:szCs w:val="44"/>
        </w:rPr>
        <w:t xml:space="preserve"> </w:t>
      </w:r>
      <w:r>
        <w:rPr>
          <w:rFonts w:hint="eastAsia" w:ascii="方正小标宋简体" w:eastAsia="方正小标宋简体"/>
          <w:w w:val="90"/>
          <w:sz w:val="44"/>
          <w:szCs w:val="44"/>
        </w:rPr>
        <w:t xml:space="preserve"> </w:t>
      </w:r>
      <w:r>
        <w:rPr>
          <w:rFonts w:hint="eastAsia" w:ascii="方正小标宋简体" w:eastAsia="方正小标宋简体"/>
          <w:spacing w:val="-11"/>
          <w:w w:val="90"/>
          <w:sz w:val="44"/>
          <w:szCs w:val="44"/>
        </w:rPr>
        <w:t>中共三嘉乡委员会</w:t>
      </w:r>
    </w:p>
    <w:p w14:paraId="30881BA0">
      <w:pPr>
        <w:spacing w:line="56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 xml:space="preserve">  </w:t>
      </w:r>
      <w:r>
        <w:rPr>
          <w:rFonts w:hint="eastAsia" w:ascii="方正小标宋简体" w:eastAsia="方正小标宋简体"/>
          <w:spacing w:val="-6"/>
          <w:sz w:val="44"/>
          <w:szCs w:val="44"/>
        </w:rPr>
        <w:t>三嘉乡人民政府</w:t>
      </w:r>
    </w:p>
    <w:p w14:paraId="1B369076">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eastAsia="方正小标宋简体"/>
          <w:spacing w:val="-11"/>
          <w:sz w:val="44"/>
          <w:szCs w:val="44"/>
        </w:rPr>
        <w:t xml:space="preserve">  关于</w:t>
      </w:r>
      <w:r>
        <w:rPr>
          <w:rFonts w:hint="eastAsia" w:ascii="方正小标宋简体" w:eastAsia="方正小标宋简体"/>
          <w:spacing w:val="-11"/>
          <w:sz w:val="44"/>
          <w:szCs w:val="44"/>
          <w:lang w:eastAsia="zh-CN"/>
        </w:rPr>
        <w:t>印发《</w:t>
      </w:r>
      <w:r>
        <w:rPr>
          <w:rFonts w:hint="eastAsia" w:ascii="方正小标宋简体" w:hAnsi="方正小标宋简体" w:eastAsia="方正小标宋简体" w:cs="方正小标宋简体"/>
          <w:b w:val="0"/>
          <w:bCs w:val="0"/>
          <w:sz w:val="44"/>
          <w:szCs w:val="44"/>
          <w:lang w:eastAsia="zh-CN"/>
        </w:rPr>
        <w:t>三嘉乡</w:t>
      </w:r>
      <w:r>
        <w:rPr>
          <w:rFonts w:hint="eastAsia" w:ascii="方正小标宋简体" w:hAnsi="方正小标宋简体" w:eastAsia="方正小标宋简体" w:cs="方正小标宋简体"/>
          <w:b w:val="0"/>
          <w:bCs w:val="0"/>
          <w:sz w:val="44"/>
          <w:szCs w:val="44"/>
        </w:rPr>
        <w:t>“抓学习促提升抓执行</w:t>
      </w:r>
    </w:p>
    <w:p w14:paraId="0142328D">
      <w:pPr>
        <w:spacing w:line="560" w:lineRule="exact"/>
        <w:jc w:val="center"/>
        <w:rPr>
          <w:rFonts w:hint="eastAsia" w:ascii="方正小标宋简体" w:eastAsia="方正小标宋简体"/>
          <w:spacing w:val="-11"/>
          <w:sz w:val="44"/>
          <w:szCs w:val="44"/>
          <w:lang w:eastAsia="zh-CN"/>
        </w:rPr>
      </w:pPr>
      <w:r>
        <w:rPr>
          <w:rFonts w:hint="eastAsia" w:ascii="方正小标宋简体" w:hAnsi="方正小标宋简体" w:eastAsia="方正小标宋简体" w:cs="方正小标宋简体"/>
          <w:b w:val="0"/>
          <w:bCs w:val="0"/>
          <w:sz w:val="44"/>
          <w:szCs w:val="44"/>
        </w:rPr>
        <w:t>促落实抓效能促发展”行动实施方案</w:t>
      </w:r>
      <w:r>
        <w:rPr>
          <w:rFonts w:hint="eastAsia" w:ascii="方正小标宋简体" w:eastAsia="方正小标宋简体"/>
          <w:spacing w:val="-11"/>
          <w:sz w:val="44"/>
          <w:szCs w:val="44"/>
          <w:lang w:eastAsia="zh-CN"/>
        </w:rPr>
        <w:t>》的</w:t>
      </w:r>
    </w:p>
    <w:p w14:paraId="7939933C">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eastAsia="方正小标宋简体"/>
          <w:spacing w:val="-11"/>
          <w:sz w:val="44"/>
          <w:szCs w:val="44"/>
          <w:lang w:eastAsia="zh-CN"/>
        </w:rPr>
        <w:t>通</w:t>
      </w:r>
      <w:r>
        <w:rPr>
          <w:rFonts w:hint="eastAsia" w:ascii="方正小标宋简体" w:eastAsia="方正小标宋简体"/>
          <w:spacing w:val="-11"/>
          <w:sz w:val="44"/>
          <w:szCs w:val="44"/>
          <w:lang w:val="en-US" w:eastAsia="zh-CN"/>
        </w:rPr>
        <w:t xml:space="preserve">    </w:t>
      </w:r>
      <w:r>
        <w:rPr>
          <w:rFonts w:hint="eastAsia" w:ascii="方正小标宋简体" w:eastAsia="方正小标宋简体"/>
          <w:spacing w:val="-11"/>
          <w:sz w:val="44"/>
          <w:szCs w:val="44"/>
          <w:lang w:eastAsia="zh-CN"/>
        </w:rPr>
        <w:t>知</w:t>
      </w:r>
    </w:p>
    <w:p w14:paraId="5AF0036C">
      <w:pPr>
        <w:keepNext w:val="0"/>
        <w:keepLines w:val="0"/>
        <w:pageBreakBefore w:val="0"/>
        <w:widowControl w:val="0"/>
        <w:kinsoku/>
        <w:wordWrap/>
        <w:overflowPunct/>
        <w:topLinePunct w:val="0"/>
        <w:autoSpaceDE/>
        <w:autoSpaceDN/>
        <w:bidi w:val="0"/>
        <w:adjustRightInd/>
        <w:snapToGrid/>
        <w:spacing w:line="630" w:lineRule="exact"/>
        <w:jc w:val="center"/>
        <w:textAlignment w:val="bottom"/>
        <w:rPr>
          <w:rFonts w:ascii="楷体_GB2312" w:eastAsia="楷体_GB2312" w:cs="Times New Roman"/>
          <w:sz w:val="32"/>
          <w:szCs w:val="32"/>
        </w:rPr>
      </w:pPr>
    </w:p>
    <w:p w14:paraId="49192C05">
      <w:pPr>
        <w:pStyle w:val="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楷体_GB2312" w:hAnsi="楷体_GB2312" w:eastAsia="楷体_GB2312" w:cs="楷体_GB2312"/>
          <w:color w:val="auto"/>
          <w:spacing w:val="0"/>
          <w:kern w:val="2"/>
          <w:sz w:val="32"/>
          <w:szCs w:val="32"/>
          <w:lang w:val="en-US" w:eastAsia="zh-CN" w:bidi="ar-SA"/>
        </w:rPr>
      </w:pPr>
      <w:r>
        <w:rPr>
          <w:rFonts w:hint="eastAsia" w:ascii="楷体_GB2312" w:hAnsi="楷体_GB2312" w:eastAsia="楷体_GB2312" w:cs="楷体_GB2312"/>
          <w:kern w:val="2"/>
          <w:sz w:val="32"/>
          <w:szCs w:val="32"/>
          <w:lang w:val="en-US" w:eastAsia="zh-CN" w:bidi="ar-SA"/>
        </w:rPr>
        <w:t>各党支部、村委会，乡直各单位：</w:t>
      </w:r>
    </w:p>
    <w:p w14:paraId="38D479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《三嘉乡</w:t>
      </w:r>
      <w:r>
        <w:rPr>
          <w:rFonts w:hint="eastAsia" w:ascii="楷体_GB2312" w:hAnsi="楷体_GB2312" w:eastAsia="楷体_GB2312" w:cs="楷体_GB2312"/>
          <w:sz w:val="32"/>
          <w:szCs w:val="32"/>
        </w:rPr>
        <w:t>“抓学习促提升抓执行促落实抓效能促发展”行动实施方案</w:t>
      </w:r>
      <w:r>
        <w:rPr>
          <w:rFonts w:hint="eastAsia" w:ascii="楷体_GB2312" w:hAnsi="楷体_GB2312" w:eastAsia="楷体_GB2312" w:cs="楷体_GB2312"/>
          <w:sz w:val="32"/>
          <w:szCs w:val="32"/>
          <w:lang w:eastAsia="zh-CN"/>
        </w:rPr>
        <w:t>》已经</w:t>
      </w:r>
      <w:r>
        <w:rPr>
          <w:rFonts w:hint="eastAsia" w:ascii="楷体_GB2312" w:hAnsi="楷体_GB2312" w:eastAsia="楷体_GB2312" w:cs="楷体_GB2312"/>
          <w:sz w:val="32"/>
          <w:szCs w:val="32"/>
          <w:lang w:val="en-US" w:eastAsia="zh-CN"/>
        </w:rPr>
        <w:t>2023年2月19日乡党委会议审议通过，现印发你们，请认真抓好贯彻落实。</w:t>
      </w:r>
    </w:p>
    <w:p w14:paraId="6EA91311">
      <w:pPr>
        <w:pStyle w:val="2"/>
        <w:rPr>
          <w:rFonts w:hint="eastAsia"/>
          <w:lang w:val="en-US" w:eastAsia="zh-CN"/>
        </w:rPr>
      </w:pPr>
    </w:p>
    <w:p w14:paraId="221CBF9E">
      <w:pPr>
        <w:keepNext w:val="0"/>
        <w:keepLines w:val="0"/>
        <w:pageBreakBefore w:val="0"/>
        <w:widowControl w:val="0"/>
        <w:kinsoku/>
        <w:wordWrap/>
        <w:overflowPunct/>
        <w:topLinePunct w:val="0"/>
        <w:autoSpaceDE/>
        <w:autoSpaceDN/>
        <w:bidi w:val="0"/>
        <w:adjustRightInd w:val="0"/>
        <w:snapToGrid w:val="0"/>
        <w:spacing w:line="500" w:lineRule="exact"/>
        <w:ind w:firstLine="4480" w:firstLineChars="14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中共三嘉乡委员会</w:t>
      </w:r>
    </w:p>
    <w:p w14:paraId="796712D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 xml:space="preserve">                        </w:t>
      </w:r>
      <w:r>
        <w:rPr>
          <w:rFonts w:hint="eastAsia" w:ascii="楷体_GB2312" w:hAnsi="楷体_GB2312" w:eastAsia="楷体_GB2312" w:cs="楷体_GB2312"/>
          <w:spacing w:val="20"/>
          <w:sz w:val="32"/>
          <w:szCs w:val="32"/>
        </w:rPr>
        <w:t>三嘉乡人民政府</w:t>
      </w:r>
    </w:p>
    <w:p w14:paraId="3106F8C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pacing w:val="0"/>
          <w:sz w:val="32"/>
          <w:szCs w:val="32"/>
        </w:rPr>
        <w:t xml:space="preserve">                        </w:t>
      </w:r>
      <w:r>
        <w:rPr>
          <w:rFonts w:hint="eastAsia" w:ascii="楷体_GB2312" w:hAnsi="楷体_GB2312" w:eastAsia="楷体_GB2312" w:cs="楷体_GB2312"/>
          <w:spacing w:val="20"/>
          <w:sz w:val="32"/>
          <w:szCs w:val="32"/>
        </w:rPr>
        <w:t>202</w:t>
      </w:r>
      <w:r>
        <w:rPr>
          <w:rFonts w:hint="eastAsia" w:ascii="楷体_GB2312" w:hAnsi="楷体_GB2312" w:eastAsia="楷体_GB2312" w:cs="楷体_GB2312"/>
          <w:spacing w:val="20"/>
          <w:sz w:val="32"/>
          <w:szCs w:val="32"/>
          <w:lang w:val="en-US" w:eastAsia="zh-CN"/>
        </w:rPr>
        <w:t>3</w:t>
      </w:r>
      <w:r>
        <w:rPr>
          <w:rFonts w:hint="eastAsia" w:ascii="楷体_GB2312" w:hAnsi="楷体_GB2312" w:eastAsia="楷体_GB2312" w:cs="楷体_GB2312"/>
          <w:spacing w:val="20"/>
          <w:sz w:val="32"/>
          <w:szCs w:val="32"/>
        </w:rPr>
        <w:t>年</w:t>
      </w:r>
      <w:r>
        <w:rPr>
          <w:rFonts w:hint="eastAsia" w:ascii="楷体_GB2312" w:hAnsi="楷体_GB2312" w:eastAsia="楷体_GB2312" w:cs="楷体_GB2312"/>
          <w:spacing w:val="20"/>
          <w:sz w:val="32"/>
          <w:szCs w:val="32"/>
          <w:lang w:val="en-US" w:eastAsia="zh-CN"/>
        </w:rPr>
        <w:t>2</w:t>
      </w:r>
      <w:r>
        <w:rPr>
          <w:rFonts w:hint="eastAsia" w:ascii="楷体_GB2312" w:hAnsi="楷体_GB2312" w:eastAsia="楷体_GB2312" w:cs="楷体_GB2312"/>
          <w:spacing w:val="20"/>
          <w:sz w:val="32"/>
          <w:szCs w:val="32"/>
        </w:rPr>
        <w:t>月</w:t>
      </w:r>
      <w:r>
        <w:rPr>
          <w:rFonts w:hint="eastAsia" w:ascii="楷体_GB2312" w:hAnsi="楷体_GB2312" w:eastAsia="楷体_GB2312" w:cs="楷体_GB2312"/>
          <w:spacing w:val="20"/>
          <w:sz w:val="32"/>
          <w:szCs w:val="32"/>
          <w:lang w:val="en-US" w:eastAsia="zh-CN"/>
        </w:rPr>
        <w:t>19</w:t>
      </w:r>
      <w:r>
        <w:rPr>
          <w:rFonts w:hint="eastAsia" w:ascii="楷体_GB2312" w:hAnsi="楷体_GB2312" w:eastAsia="楷体_GB2312" w:cs="楷体_GB2312"/>
          <w:spacing w:val="20"/>
          <w:sz w:val="32"/>
          <w:szCs w:val="32"/>
        </w:rPr>
        <w:t>日</w:t>
      </w:r>
    </w:p>
    <w:p w14:paraId="5D050012">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lang w:eastAsia="zh-CN"/>
        </w:rPr>
        <w:sectPr>
          <w:footerReference r:id="rId3" w:type="default"/>
          <w:pgSz w:w="11906" w:h="16838"/>
          <w:pgMar w:top="1701" w:right="1474" w:bottom="1417" w:left="1587" w:header="851" w:footer="992" w:gutter="0"/>
          <w:cols w:space="0" w:num="1"/>
          <w:rtlGutter w:val="0"/>
          <w:docGrid w:type="lines" w:linePitch="312" w:charSpace="0"/>
        </w:sectPr>
      </w:pPr>
    </w:p>
    <w:p w14:paraId="745AC3D8">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三嘉乡</w:t>
      </w:r>
      <w:r>
        <w:rPr>
          <w:rFonts w:hint="eastAsia" w:ascii="方正小标宋简体" w:hAnsi="方正小标宋简体" w:eastAsia="方正小标宋简体" w:cs="方正小标宋简体"/>
          <w:sz w:val="44"/>
          <w:szCs w:val="44"/>
        </w:rPr>
        <w:t>“抓学习促提升抓执行促落实</w:t>
      </w:r>
    </w:p>
    <w:p w14:paraId="377E469D">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抓效能促发展”行动实施方案</w:t>
      </w:r>
    </w:p>
    <w:p w14:paraId="0E53FAE0">
      <w:pPr>
        <w:pStyle w:val="2"/>
        <w:rPr>
          <w:rFonts w:hint="eastAsia"/>
          <w:lang w:val="en-US" w:eastAsia="zh-CN"/>
        </w:rPr>
      </w:pPr>
    </w:p>
    <w:p w14:paraId="33DAED7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仿宋"/>
          <w:sz w:val="32"/>
          <w:szCs w:val="32"/>
        </w:rPr>
      </w:pPr>
      <w:r>
        <w:rPr>
          <w:rFonts w:hint="eastAsia" w:ascii="仿宋_GB2312" w:hAnsi="仿宋_GB2312" w:eastAsia="仿宋_GB2312" w:cs="仿宋_GB2312"/>
          <w:sz w:val="32"/>
          <w:szCs w:val="32"/>
        </w:rPr>
        <w:t>为深入贯彻落实省</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lang w:val="en-US" w:eastAsia="zh-CN"/>
        </w:rPr>
        <w:t>市、县</w:t>
      </w:r>
      <w:r>
        <w:rPr>
          <w:rFonts w:hint="eastAsia" w:ascii="仿宋_GB2312" w:hAnsi="仿宋_GB2312" w:eastAsia="仿宋_GB2312" w:cs="仿宋_GB2312"/>
          <w:sz w:val="32"/>
          <w:szCs w:val="32"/>
        </w:rPr>
        <w:t>决策部署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全省“抓学习促提升抓执行促落实抓效能促发展”行动方案</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实施方案要求，</w:t>
      </w:r>
      <w:r>
        <w:rPr>
          <w:rFonts w:hint="eastAsia" w:ascii="仿宋_GB2312" w:hAnsi="仿宋" w:eastAsia="仿宋_GB2312" w:cs="仿宋"/>
          <w:sz w:val="32"/>
          <w:szCs w:val="32"/>
          <w:lang w:val="en-US" w:eastAsia="zh-CN"/>
        </w:rPr>
        <w:t>经乡党委研究，决定在全乡范围内开展“</w:t>
      </w:r>
      <w:r>
        <w:rPr>
          <w:rFonts w:hint="eastAsia" w:ascii="仿宋_GB2312" w:hAnsi="仿宋_GB2312" w:eastAsia="仿宋_GB2312" w:cs="仿宋_GB2312"/>
          <w:sz w:val="32"/>
          <w:szCs w:val="32"/>
        </w:rPr>
        <w:t>三抓三促</w:t>
      </w:r>
      <w:r>
        <w:rPr>
          <w:rFonts w:hint="eastAsia" w:ascii="仿宋_GB2312" w:hAnsi="仿宋" w:eastAsia="仿宋_GB2312" w:cs="仿宋"/>
          <w:sz w:val="32"/>
          <w:szCs w:val="32"/>
          <w:lang w:val="en-US" w:eastAsia="zh-CN"/>
        </w:rPr>
        <w:t>”行动，特制定如下实施方案</w:t>
      </w:r>
      <w:r>
        <w:rPr>
          <w:rFonts w:hint="eastAsia" w:ascii="仿宋_GB2312" w:hAnsi="仿宋" w:eastAsia="仿宋_GB2312" w:cs="仿宋"/>
          <w:sz w:val="32"/>
          <w:szCs w:val="32"/>
        </w:rPr>
        <w:t>。</w:t>
      </w:r>
    </w:p>
    <w:p w14:paraId="2CC644C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p>
    <w:p w14:paraId="642058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结合即将在全党开展的主题教育，深入开展“三抓三促”行动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聚焦能力短板抓学习，聚焦落实难题抓执行，聚焦发展瓶颈抓效能，从领导干部做起，从机关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抓起，以发现问题为出发点，以解决问题为落脚点，大力弘扬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四敢</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b/>
          <w:bCs/>
          <w:sz w:val="28"/>
          <w:szCs w:val="28"/>
        </w:rPr>
        <w:t>（干部敢为、地方敢闯、企业敢干、群众敢首创）</w:t>
      </w:r>
      <w:r>
        <w:rPr>
          <w:rFonts w:hint="eastAsia" w:ascii="仿宋_GB2312" w:hAnsi="仿宋_GB2312" w:eastAsia="仿宋_GB2312" w:cs="仿宋_GB2312"/>
          <w:sz w:val="32"/>
          <w:szCs w:val="32"/>
        </w:rPr>
        <w:t>精神和“马上就办、真抓实干”的工作作风，具体做到“四抓四办”</w:t>
      </w:r>
      <w:r>
        <w:rPr>
          <w:rFonts w:hint="eastAsia" w:ascii="楷体_GB2312" w:hAnsi="楷体_GB2312" w:eastAsia="楷体_GB2312" w:cs="楷体_GB2312"/>
          <w:b/>
          <w:bCs/>
          <w:sz w:val="28"/>
          <w:szCs w:val="28"/>
        </w:rPr>
        <w:t>（深入抓、具体办，使劲抓、用心办，迅即抓、马上办，精细抓、规矩办）</w:t>
      </w:r>
      <w:r>
        <w:rPr>
          <w:rFonts w:hint="eastAsia" w:ascii="仿宋_GB2312" w:hAnsi="仿宋_GB2312" w:eastAsia="仿宋_GB2312" w:cs="仿宋_GB2312"/>
          <w:sz w:val="32"/>
          <w:szCs w:val="32"/>
        </w:rPr>
        <w:t>，推动全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上下在学习上下苦功、在执行上铆足劲、在效能上见真章，促进思想观念明显转变、能力素质明显提升、工作作风明显改进、效率效能明显提高、各项事业明显进步。</w:t>
      </w:r>
    </w:p>
    <w:p w14:paraId="3583F3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二、主要任务</w:t>
      </w:r>
    </w:p>
    <w:p w14:paraId="31CCA1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“三抓三促”行动，学习是基础，执行是关键，效能是落点。各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各部门要在不折不扣完成省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w:t>
      </w:r>
      <w:r>
        <w:rPr>
          <w:rFonts w:hint="eastAsia" w:ascii="Times New Roman" w:hAnsi="Times New Roman" w:eastAsia="仿宋_GB2312" w:cs="仿宋_GB2312"/>
          <w:sz w:val="32"/>
          <w:szCs w:val="32"/>
          <w:lang w:eastAsia="zh-CN"/>
        </w:rPr>
        <w:t>、县委</w:t>
      </w:r>
      <w:r>
        <w:rPr>
          <w:rFonts w:hint="eastAsia" w:ascii="Times New Roman" w:hAnsi="Times New Roman" w:eastAsia="仿宋_GB2312" w:cs="仿宋_GB2312"/>
          <w:sz w:val="32"/>
          <w:szCs w:val="32"/>
        </w:rPr>
        <w:t>规定动作的基础上，结合</w:t>
      </w:r>
      <w:r>
        <w:rPr>
          <w:rFonts w:hint="eastAsia" w:ascii="Times New Roman" w:hAnsi="Times New Roman" w:eastAsia="仿宋_GB2312" w:cs="仿宋_GB2312"/>
          <w:sz w:val="32"/>
          <w:szCs w:val="32"/>
          <w:lang w:eastAsia="zh-CN"/>
        </w:rPr>
        <w:t>本村、本部门</w:t>
      </w:r>
      <w:r>
        <w:rPr>
          <w:rFonts w:hint="eastAsia" w:ascii="Times New Roman" w:hAnsi="Times New Roman" w:eastAsia="仿宋_GB2312" w:cs="仿宋_GB2312"/>
          <w:sz w:val="32"/>
          <w:szCs w:val="32"/>
        </w:rPr>
        <w:t>实际，创新载体，突出抓好</w:t>
      </w:r>
      <w:r>
        <w:rPr>
          <w:rFonts w:hint="eastAsia" w:ascii="Times New Roman" w:hAnsi="Times New Roman" w:eastAsia="仿宋_GB2312" w:cs="仿宋_GB2312"/>
          <w:sz w:val="32"/>
          <w:szCs w:val="32"/>
          <w:lang w:val="en-US" w:eastAsia="zh-CN"/>
        </w:rPr>
        <w:t>十八</w:t>
      </w:r>
      <w:r>
        <w:rPr>
          <w:rFonts w:hint="eastAsia" w:ascii="Times New Roman" w:hAnsi="Times New Roman" w:eastAsia="仿宋_GB2312" w:cs="仿宋_GB2312"/>
          <w:sz w:val="32"/>
          <w:szCs w:val="32"/>
        </w:rPr>
        <w:t>项措施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推动各项工作落实见效。</w:t>
      </w:r>
    </w:p>
    <w:p w14:paraId="016A648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（一）抓学习促提升</w:t>
      </w:r>
    </w:p>
    <w:p w14:paraId="346A27EB">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ascii="仿宋_GB2312" w:hAnsi="仿宋_GB2312" w:eastAsia="仿宋_GB2312" w:cs="仿宋_GB2312"/>
          <w:b/>
          <w:bCs/>
          <w:sz w:val="32"/>
          <w:szCs w:val="32"/>
        </w:rPr>
        <w:t>1.</w:t>
      </w:r>
      <w:r>
        <w:rPr>
          <w:rFonts w:hint="eastAsia" w:ascii="Times New Roman" w:hAnsi="Times New Roman" w:eastAsia="仿宋_GB2312" w:cs="Times New Roman"/>
          <w:b/>
          <w:sz w:val="32"/>
          <w:szCs w:val="32"/>
          <w:lang w:val="zh-CN" w:eastAsia="zh-CN"/>
        </w:rPr>
        <w:t>开展党员干部读书分享活动。</w:t>
      </w:r>
      <w:r>
        <w:rPr>
          <w:rFonts w:hint="eastAsia" w:ascii="Times New Roman" w:hAnsi="Times New Roman" w:eastAsia="仿宋_GB2312" w:cs="Times New Roman"/>
          <w:sz w:val="32"/>
          <w:szCs w:val="32"/>
          <w:lang w:val="zh-CN" w:eastAsia="zh-CN"/>
        </w:rPr>
        <w:t>新建“书香三嘉”高标准读书阅览室一处，广泛开展“书香机关”建设，以读书心得报告为中心环节，各党支部每月举办</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eastAsia="zh-CN"/>
        </w:rPr>
        <w:t>次读书心得报告会，每季度举办</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eastAsia="zh-CN"/>
        </w:rPr>
        <w:t>次读书心得报告交流会，每名党员每年至少报告</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eastAsia="zh-CN"/>
        </w:rPr>
        <w:t>次读书心得，党委政府主要领导干部每年至少参加1次支部读书心得报告交流会，年终对先进个人、先进集体进行表彰奖励，在全乡营造“有情怀、多读书、勤思考、能实干”的良好氛围。</w:t>
      </w:r>
    </w:p>
    <w:p w14:paraId="0E724EB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w:t>
      </w:r>
    </w:p>
    <w:p w14:paraId="1A79CA3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党政办、党建办</w:t>
      </w:r>
    </w:p>
    <w:p w14:paraId="0D8FE2B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责任部门：</w:t>
      </w:r>
      <w:r>
        <w:rPr>
          <w:rFonts w:hint="eastAsia" w:ascii="Times New Roman" w:hAnsi="Times New Roman" w:eastAsia="仿宋_GB2312" w:cs="仿宋_GB2312"/>
          <w:kern w:val="2"/>
          <w:sz w:val="32"/>
          <w:szCs w:val="32"/>
          <w:lang w:val="en-US" w:eastAsia="zh-CN" w:bidi="ar-SA"/>
        </w:rPr>
        <w:t>各党支部、村委会，</w:t>
      </w:r>
      <w:r>
        <w:rPr>
          <w:rFonts w:hint="eastAsia" w:eastAsia="仿宋_GB2312" w:cs="仿宋_GB2312"/>
          <w:kern w:val="2"/>
          <w:sz w:val="32"/>
          <w:szCs w:val="32"/>
          <w:lang w:val="en-US" w:eastAsia="zh-CN" w:bidi="ar-SA"/>
        </w:rPr>
        <w:t>乡</w:t>
      </w:r>
      <w:r>
        <w:rPr>
          <w:rFonts w:hint="eastAsia" w:ascii="Times New Roman" w:hAnsi="Times New Roman" w:eastAsia="仿宋_GB2312" w:cs="仿宋_GB2312"/>
          <w:kern w:val="2"/>
          <w:sz w:val="32"/>
          <w:szCs w:val="32"/>
          <w:lang w:val="en-US" w:eastAsia="zh-CN" w:bidi="ar-SA"/>
        </w:rPr>
        <w:t>属机关各部门</w:t>
      </w:r>
    </w:p>
    <w:p w14:paraId="46F52CE1">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按照时间节点完成</w:t>
      </w:r>
    </w:p>
    <w:p w14:paraId="462DC115">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sz w:val="32"/>
          <w:szCs w:val="32"/>
          <w:lang w:val="zh-CN" w:eastAsia="zh-CN"/>
        </w:rPr>
        <w:t>2.</w:t>
      </w:r>
      <w:r>
        <w:rPr>
          <w:rFonts w:hint="eastAsia" w:ascii="Times New Roman" w:hAnsi="Times New Roman" w:eastAsia="仿宋_GB2312" w:cs="Times New Roman"/>
          <w:b/>
          <w:sz w:val="32"/>
          <w:szCs w:val="32"/>
          <w:lang w:val="zh-CN" w:eastAsia="zh-CN"/>
        </w:rPr>
        <w:t>深入开展“</w:t>
      </w:r>
      <w:r>
        <w:rPr>
          <w:rFonts w:hint="eastAsia" w:ascii="Times New Roman" w:hAnsi="Times New Roman" w:eastAsia="仿宋_GB2312" w:cs="Times New Roman"/>
          <w:b/>
          <w:sz w:val="32"/>
          <w:szCs w:val="32"/>
          <w:lang w:val="en-US" w:eastAsia="zh-CN"/>
        </w:rPr>
        <w:t>学习贯彻党的二十大精神推动高质量发展</w:t>
      </w:r>
      <w:r>
        <w:rPr>
          <w:rFonts w:hint="eastAsia" w:ascii="Times New Roman" w:hAnsi="Times New Roman" w:eastAsia="仿宋_GB2312" w:cs="Times New Roman"/>
          <w:b/>
          <w:sz w:val="32"/>
          <w:szCs w:val="32"/>
          <w:lang w:val="zh-CN" w:eastAsia="zh-CN"/>
        </w:rPr>
        <w:t>”专题研讨班。</w:t>
      </w:r>
      <w:r>
        <w:rPr>
          <w:rFonts w:hint="eastAsia"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庆阳大有可为、应当大有作为、关键是事在人为</w:t>
      </w:r>
      <w:r>
        <w:rPr>
          <w:rFonts w:hint="eastAsia" w:ascii="Times New Roman" w:hAnsi="Times New Roman" w:eastAsia="仿宋_GB2312" w:cs="Times New Roman"/>
          <w:sz w:val="32"/>
          <w:szCs w:val="32"/>
          <w:lang w:val="zh-CN" w:eastAsia="zh-CN"/>
        </w:rPr>
        <w:t>”列入党委理论学习中心组研讨内容，</w:t>
      </w:r>
      <w:r>
        <w:rPr>
          <w:rFonts w:hint="eastAsia" w:ascii="Times New Roman" w:hAnsi="Times New Roman" w:eastAsia="仿宋_GB2312" w:cs="Times New Roman"/>
          <w:sz w:val="32"/>
          <w:szCs w:val="32"/>
          <w:lang w:val="en-US" w:eastAsia="zh-CN"/>
        </w:rPr>
        <w:t>围绕三嘉果菜药等产业为主题，广泛开展调查研究、研讨交流，</w:t>
      </w:r>
      <w:r>
        <w:rPr>
          <w:rFonts w:hint="eastAsia" w:ascii="Times New Roman" w:hAnsi="Times New Roman" w:eastAsia="仿宋_GB2312" w:cs="Times New Roman"/>
          <w:sz w:val="32"/>
          <w:szCs w:val="32"/>
          <w:lang w:val="zh-CN" w:eastAsia="zh-CN"/>
        </w:rPr>
        <w:t>撰写心得体会，深化宣传宣讲，</w:t>
      </w:r>
      <w:r>
        <w:rPr>
          <w:rFonts w:hint="eastAsia" w:ascii="Times New Roman" w:hAnsi="Times New Roman" w:eastAsia="仿宋_GB2312" w:cs="Times New Roman"/>
          <w:sz w:val="32"/>
          <w:szCs w:val="32"/>
          <w:lang w:val="en-US" w:eastAsia="zh-CN"/>
        </w:rPr>
        <w:t>进一步统一思想、明确方向、转变观念，着力解决干什么、怎么干的问题</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有效</w:t>
      </w:r>
      <w:r>
        <w:rPr>
          <w:rFonts w:hint="eastAsia" w:ascii="Times New Roman" w:hAnsi="Times New Roman" w:eastAsia="仿宋_GB2312" w:cs="Times New Roman"/>
          <w:sz w:val="32"/>
          <w:szCs w:val="32"/>
          <w:lang w:val="zh-CN" w:eastAsia="zh-CN"/>
        </w:rPr>
        <w:t>激发广大干部职工的干劲和激情，凝聚形成“人人主动作为、事事奋发有为”的良好氛围。</w:t>
      </w:r>
    </w:p>
    <w:p w14:paraId="1612F5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w:t>
      </w:r>
    </w:p>
    <w:p w14:paraId="69FA668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党政办、党建办</w:t>
      </w:r>
    </w:p>
    <w:p w14:paraId="507CD89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eastAsia="仿宋_GB2312" w:cs="仿宋_GB2312"/>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责任人员：</w:t>
      </w:r>
      <w:r>
        <w:rPr>
          <w:rFonts w:hint="eastAsia" w:eastAsia="仿宋_GB2312" w:cs="仿宋_GB2312"/>
          <w:kern w:val="2"/>
          <w:sz w:val="32"/>
          <w:szCs w:val="32"/>
          <w:lang w:val="en-US" w:eastAsia="zh-CN" w:bidi="ar-SA"/>
        </w:rPr>
        <w:t>所有科级干部</w:t>
      </w:r>
    </w:p>
    <w:p w14:paraId="45963D0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2023年10月底前完成</w:t>
      </w:r>
    </w:p>
    <w:p w14:paraId="45026D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val="en-US" w:eastAsia="zh-CN"/>
        </w:rPr>
        <w:t>3.深化拓展</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干部夜校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学习载体</w:t>
      </w:r>
      <w:r>
        <w:rPr>
          <w:rFonts w:hint="eastAsia" w:ascii="仿宋_GB2312" w:hAnsi="仿宋_GB2312" w:eastAsia="仿宋_GB2312" w:cs="仿宋_GB2312"/>
          <w:b/>
          <w:bCs/>
          <w:sz w:val="32"/>
          <w:szCs w:val="32"/>
        </w:rPr>
        <w:t>。</w:t>
      </w:r>
      <w:r>
        <w:rPr>
          <w:rFonts w:hint="eastAsia" w:ascii="Times New Roman" w:hAnsi="Times New Roman" w:eastAsia="仿宋_GB2312" w:cs="仿宋_GB2312"/>
          <w:sz w:val="32"/>
          <w:szCs w:val="32"/>
        </w:rPr>
        <w:t>把学习</w:t>
      </w:r>
      <w:r>
        <w:rPr>
          <w:rFonts w:hint="eastAsia" w:ascii="Times New Roman" w:hAnsi="Times New Roman" w:eastAsia="仿宋_GB2312" w:cs="仿宋_GB2312"/>
          <w:sz w:val="32"/>
          <w:szCs w:val="32"/>
          <w:lang w:eastAsia="zh-CN"/>
        </w:rPr>
        <w:t>贯彻习近平新时代中国特色社会主义思想和</w:t>
      </w:r>
      <w:r>
        <w:rPr>
          <w:rFonts w:hint="eastAsia" w:ascii="Times New Roman" w:hAnsi="Times New Roman" w:eastAsia="仿宋_GB2312" w:cs="仿宋_GB2312"/>
          <w:sz w:val="32"/>
          <w:szCs w:val="32"/>
        </w:rPr>
        <w:t>党的二十大精神作为</w:t>
      </w:r>
      <w:r>
        <w:rPr>
          <w:rFonts w:ascii="Times New Roman" w:hAnsi="Times New Roman" w:eastAsia="仿宋_GB2312" w:cs="Times New Roman"/>
          <w:sz w:val="32"/>
          <w:szCs w:val="32"/>
        </w:rPr>
        <w:t>2023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全体乡村组</w:t>
      </w:r>
      <w:r>
        <w:rPr>
          <w:rFonts w:hint="eastAsia" w:ascii="Times New Roman" w:hAnsi="Times New Roman" w:eastAsia="仿宋_GB2312" w:cs="仿宋_GB2312"/>
          <w:sz w:val="32"/>
          <w:szCs w:val="32"/>
        </w:rPr>
        <w:t>干部教育培训</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重点任务</w:t>
      </w:r>
      <w:r>
        <w:rPr>
          <w:rFonts w:hint="eastAsia" w:ascii="Times New Roman" w:hAnsi="Times New Roman" w:eastAsia="仿宋_GB2312" w:cs="仿宋_GB2312"/>
          <w:sz w:val="32"/>
          <w:szCs w:val="32"/>
          <w:lang w:eastAsia="zh-CN"/>
        </w:rPr>
        <w:t>。一方面，</w:t>
      </w:r>
      <w:r>
        <w:rPr>
          <w:rFonts w:hint="eastAsia" w:ascii="Times New Roman" w:hAnsi="Times New Roman" w:eastAsia="仿宋_GB2312" w:cs="仿宋_GB2312"/>
          <w:b w:val="0"/>
          <w:bCs w:val="0"/>
          <w:kern w:val="2"/>
          <w:sz w:val="32"/>
          <w:szCs w:val="32"/>
          <w:lang w:val="en-US" w:eastAsia="zh-CN" w:bidi="ar-SA"/>
        </w:rPr>
        <w:t>依托“干部夜校”“主题党日”“三会一课”、党员冬训等学习载体，通过领导辅学、干部述学、交流研学、实践教学等形式，定期举办专题读书班和各类业务知识培训会，不断创新学习载体、丰富学习内容。</w:t>
      </w:r>
      <w:r>
        <w:rPr>
          <w:rFonts w:hint="eastAsia" w:ascii="Times New Roman" w:hAnsi="Times New Roman" w:eastAsia="仿宋_GB2312" w:cs="仿宋_GB2312"/>
          <w:sz w:val="32"/>
          <w:szCs w:val="32"/>
          <w:lang w:eastAsia="zh-CN"/>
        </w:rPr>
        <w:t>另一方面，</w:t>
      </w:r>
      <w:r>
        <w:rPr>
          <w:rFonts w:hint="eastAsia" w:ascii="Times New Roman" w:hAnsi="Times New Roman" w:eastAsia="仿宋_GB2312" w:cs="仿宋_GB2312"/>
          <w:sz w:val="32"/>
          <w:szCs w:val="32"/>
        </w:rPr>
        <w:t>邀请</w:t>
      </w:r>
      <w:r>
        <w:rPr>
          <w:rFonts w:hint="eastAsia" w:ascii="Times New Roman" w:hAnsi="Times New Roman" w:eastAsia="仿宋_GB2312" w:cs="仿宋_GB2312"/>
          <w:sz w:val="32"/>
          <w:szCs w:val="32"/>
          <w:lang w:eastAsia="zh-CN"/>
        </w:rPr>
        <w:t>党校讲师、专家学者</w:t>
      </w:r>
      <w:r>
        <w:rPr>
          <w:rFonts w:hint="eastAsia" w:ascii="Times New Roman" w:hAnsi="Times New Roman" w:eastAsia="仿宋_GB2312" w:cs="仿宋_GB2312"/>
          <w:sz w:val="32"/>
          <w:szCs w:val="32"/>
        </w:rPr>
        <w:t>围绕党的二十大精神</w:t>
      </w:r>
      <w:r>
        <w:rPr>
          <w:rFonts w:hint="eastAsia" w:ascii="Times New Roman" w:hAnsi="Times New Roman" w:eastAsia="仿宋_GB2312" w:cs="仿宋_GB2312"/>
          <w:sz w:val="32"/>
          <w:szCs w:val="32"/>
          <w:lang w:eastAsia="zh-CN"/>
        </w:rPr>
        <w:t>、乡村振兴等方面开展专题辅导</w:t>
      </w:r>
      <w:r>
        <w:rPr>
          <w:rFonts w:hint="eastAsia" w:ascii="Times New Roman" w:hAnsi="Times New Roman" w:eastAsia="仿宋_GB2312" w:cs="仿宋_GB2312"/>
          <w:sz w:val="32"/>
          <w:szCs w:val="32"/>
        </w:rPr>
        <w:t>报告不少于</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sz w:val="32"/>
          <w:szCs w:val="32"/>
        </w:rPr>
        <w:t>次</w:t>
      </w:r>
      <w:r>
        <w:rPr>
          <w:rFonts w:hint="eastAsia" w:ascii="Times New Roman" w:hAnsi="Times New Roman" w:eastAsia="仿宋_GB2312" w:cs="仿宋_GB2312"/>
          <w:sz w:val="32"/>
          <w:szCs w:val="32"/>
          <w:lang w:eastAsia="zh-CN"/>
        </w:rPr>
        <w:t>。各党委委员联系点成员、联村领导、各党支部书记要带头讲党课、讲政策、讲经验，年内每人不少于</w:t>
      </w:r>
      <w:r>
        <w:rPr>
          <w:rFonts w:hint="eastAsia" w:ascii="Times New Roman" w:hAnsi="Times New Roman" w:eastAsia="仿宋_GB2312" w:cs="仿宋_GB2312"/>
          <w:sz w:val="32"/>
          <w:szCs w:val="32"/>
          <w:lang w:val="en-US" w:eastAsia="zh-CN"/>
        </w:rPr>
        <w:t>2次，</w:t>
      </w:r>
      <w:r>
        <w:rPr>
          <w:rFonts w:hint="eastAsia" w:ascii="Times New Roman" w:hAnsi="Times New Roman" w:eastAsia="仿宋_GB2312" w:cs="仿宋_GB2312"/>
          <w:sz w:val="32"/>
          <w:szCs w:val="32"/>
          <w:lang w:eastAsia="zh-CN"/>
        </w:rPr>
        <w:t>切实形成“干部教、教干部”的良好学习氛围。</w:t>
      </w:r>
    </w:p>
    <w:p w14:paraId="30AACD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w:t>
      </w:r>
    </w:p>
    <w:p w14:paraId="09EBBE4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党政办、党建办</w:t>
      </w:r>
    </w:p>
    <w:p w14:paraId="0BDA886F">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Times New Roman" w:hAnsi="Times New Roman" w:eastAsia="仿宋_GB2312" w:cs="仿宋_GB2312"/>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责任部门：</w:t>
      </w:r>
      <w:r>
        <w:rPr>
          <w:rFonts w:hint="eastAsia" w:ascii="Times New Roman" w:hAnsi="Times New Roman" w:eastAsia="仿宋_GB2312" w:cs="仿宋_GB2312"/>
          <w:kern w:val="2"/>
          <w:sz w:val="32"/>
          <w:szCs w:val="32"/>
          <w:lang w:val="en-US" w:eastAsia="zh-CN" w:bidi="ar-SA"/>
        </w:rPr>
        <w:t>各党支部、村委会</w:t>
      </w:r>
    </w:p>
    <w:p w14:paraId="487D33B9">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Times New Roman" w:hAnsi="Times New Roman" w:eastAsia="仿宋_GB2312" w:cs="仿宋_GB2312"/>
          <w:sz w:val="32"/>
          <w:szCs w:val="32"/>
          <w:lang w:eastAsia="zh-CN"/>
        </w:rPr>
      </w:pPr>
      <w:r>
        <w:rPr>
          <w:rFonts w:hint="eastAsia" w:ascii="仿宋_GB2312" w:hAnsi="仿宋_GB2312" w:eastAsia="仿宋_GB2312" w:cs="仿宋_GB2312"/>
          <w:b/>
          <w:bCs/>
          <w:color w:val="auto"/>
          <w:spacing w:val="0"/>
          <w:sz w:val="32"/>
          <w:szCs w:val="32"/>
          <w:lang w:val="en-US" w:eastAsia="zh-CN"/>
        </w:rPr>
        <w:t>责任人员：</w:t>
      </w:r>
      <w:r>
        <w:rPr>
          <w:rFonts w:hint="eastAsia" w:ascii="Times New Roman" w:hAnsi="Times New Roman" w:eastAsia="仿宋_GB2312" w:cs="仿宋_GB2312"/>
          <w:sz w:val="32"/>
          <w:szCs w:val="32"/>
          <w:lang w:eastAsia="zh-CN"/>
        </w:rPr>
        <w:t>党委</w:t>
      </w:r>
      <w:r>
        <w:rPr>
          <w:rFonts w:hint="eastAsia" w:eastAsia="仿宋_GB2312" w:cs="仿宋_GB2312"/>
          <w:sz w:val="32"/>
          <w:szCs w:val="32"/>
          <w:lang w:eastAsia="zh-CN"/>
        </w:rPr>
        <w:t>委</w:t>
      </w:r>
      <w:r>
        <w:rPr>
          <w:rFonts w:hint="eastAsia" w:ascii="Times New Roman" w:hAnsi="Times New Roman" w:eastAsia="仿宋_GB2312" w:cs="仿宋_GB2312"/>
          <w:sz w:val="32"/>
          <w:szCs w:val="32"/>
          <w:lang w:eastAsia="zh-CN"/>
        </w:rPr>
        <w:t>员、联村领导、各党支部书记</w:t>
      </w:r>
    </w:p>
    <w:p w14:paraId="7F07C73F">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2023年11月点底前完成</w:t>
      </w:r>
    </w:p>
    <w:p w14:paraId="6DE481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4.持续举办乡村组干部能力素质培训班。</w:t>
      </w:r>
      <w:r>
        <w:rPr>
          <w:rFonts w:hint="eastAsia" w:ascii="Times New Roman" w:hAnsi="Times New Roman" w:eastAsia="仿宋_GB2312" w:cs="Times New Roman"/>
          <w:sz w:val="32"/>
          <w:szCs w:val="32"/>
          <w:lang w:val="en-US" w:eastAsia="zh-CN"/>
        </w:rPr>
        <w:t>全乡上下要始终把学习作为立身之本、厚德之基、勤政之魂，不断深化巩固拓展党史学习教育活动成果，全面提升个人能力素质。要围绕基层党建、乡村建设、乡村治理、财务管理、项目申报等重点内容，每季度举办一次乡</w:t>
      </w:r>
      <w:r>
        <w:rPr>
          <w:rFonts w:hint="eastAsia" w:ascii="Times New Roman" w:hAnsi="Times New Roman" w:eastAsia="仿宋_GB2312" w:cs="仿宋_GB2312"/>
          <w:sz w:val="32"/>
          <w:szCs w:val="32"/>
          <w:lang w:val="en-US" w:eastAsia="zh-CN"/>
        </w:rPr>
        <w:t>村组干部能力素质提升培训班，进一步强化党员干部的教育管理，不断提升乡村组干部的学习能力、工作能力、创新能力和做新时代群众工作的能力。</w:t>
      </w:r>
      <w:r>
        <w:rPr>
          <w:rFonts w:hint="eastAsia" w:ascii="Times New Roman" w:hAnsi="Times New Roman" w:eastAsia="仿宋_GB2312" w:cs="Times New Roman"/>
          <w:sz w:val="32"/>
          <w:szCs w:val="32"/>
          <w:lang w:val="en-US" w:eastAsia="zh-CN"/>
        </w:rPr>
        <w:t>同时，要继续推行“老中青结合、传帮带赓续”的干部培养机制，充分发挥离退休老党员、老干部、“田秀才”“土专家”“资历深、阅历广、经验足”的优势，多维度提升年轻干部的培育质效，标榜引领广大党员干部职工</w:t>
      </w:r>
      <w:r>
        <w:rPr>
          <w:rFonts w:hint="eastAsia" w:ascii="Times New Roman" w:hAnsi="Times New Roman" w:eastAsia="仿宋_GB2312" w:cs="仿宋_GB2312"/>
          <w:sz w:val="32"/>
          <w:szCs w:val="32"/>
          <w:lang w:val="en-US" w:eastAsia="zh-CN"/>
        </w:rPr>
        <w:t>在观念上有新发展、作风上有新面貌、能力上有新提高、工作上有新成效，进而</w:t>
      </w:r>
      <w:r>
        <w:rPr>
          <w:rFonts w:hint="eastAsia" w:ascii="Times New Roman" w:hAnsi="Times New Roman" w:eastAsia="仿宋_GB2312" w:cs="仿宋_GB2312"/>
          <w:b w:val="0"/>
          <w:bCs w:val="0"/>
          <w:kern w:val="2"/>
          <w:sz w:val="32"/>
          <w:szCs w:val="32"/>
          <w:lang w:val="en-US" w:eastAsia="zh-CN" w:bidi="ar-SA"/>
        </w:rPr>
        <w:t>推动全乡各项重点工作高质高效开展。</w:t>
      </w:r>
    </w:p>
    <w:p w14:paraId="579D49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蔺鹏飞、史景星、有培训课题的相关领导</w:t>
      </w:r>
    </w:p>
    <w:p w14:paraId="590C934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党政办、党建办</w:t>
      </w:r>
    </w:p>
    <w:p w14:paraId="6D430B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责任人员：</w:t>
      </w:r>
      <w:r>
        <w:rPr>
          <w:rFonts w:hint="eastAsia" w:ascii="Times New Roman" w:hAnsi="Times New Roman" w:eastAsia="仿宋_GB2312" w:cs="仿宋_GB2312"/>
          <w:kern w:val="2"/>
          <w:sz w:val="32"/>
          <w:szCs w:val="32"/>
          <w:lang w:val="en-US" w:eastAsia="zh-CN" w:bidi="ar-SA"/>
        </w:rPr>
        <w:t>乡村组干部</w:t>
      </w:r>
    </w:p>
    <w:p w14:paraId="700D4EF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53177604">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kern w:val="2"/>
          <w:sz w:val="32"/>
          <w:szCs w:val="32"/>
          <w:lang w:val="en-US" w:eastAsia="zh-CN" w:bidi="ar-SA"/>
        </w:rPr>
        <w:t>5.创新开展“廉政教育大讲堂”。</w:t>
      </w:r>
      <w:r>
        <w:rPr>
          <w:rFonts w:hint="eastAsia" w:ascii="仿宋_GB2312" w:hAnsi="仿宋_GB2312" w:eastAsia="仿宋_GB2312" w:cs="仿宋_GB2312"/>
          <w:sz w:val="32"/>
          <w:szCs w:val="40"/>
          <w:lang w:val="en-US" w:eastAsia="zh-CN"/>
        </w:rPr>
        <w:t>把“廉政教育”与党委理论学习</w:t>
      </w:r>
      <w:bookmarkStart w:id="0" w:name="_GoBack"/>
      <w:bookmarkEnd w:id="0"/>
      <w:r>
        <w:rPr>
          <w:rFonts w:hint="eastAsia" w:ascii="仿宋_GB2312" w:hAnsi="仿宋_GB2312" w:eastAsia="仿宋_GB2312" w:cs="仿宋_GB2312"/>
          <w:sz w:val="32"/>
          <w:szCs w:val="40"/>
          <w:lang w:val="en-US" w:eastAsia="zh-CN"/>
        </w:rPr>
        <w:t>中心组学习、“三会一课”“主题党日”、干部夜校等学习载体有机结合起来，依托现有廉政教育资源，通过组织党员干部参观爱国主义教育基地、观看爱国主义影片、召开警示教育大会、通报典型案例等，对党员干部进行理想信念教育、优良作风教育、勤政廉政教育，引导党员干部忠诚干净、担当尽责，营造风清气正、崇德向善的浓厚氛围。同时，要深度挖掘三嘉廉政文化内涵，</w:t>
      </w:r>
      <w:r>
        <w:rPr>
          <w:rFonts w:hint="eastAsia" w:ascii="仿宋_GB2312" w:hAnsi="仿宋_GB2312" w:eastAsia="仿宋_GB2312" w:cs="仿宋_GB2312"/>
          <w:kern w:val="0"/>
          <w:sz w:val="32"/>
          <w:szCs w:val="32"/>
          <w:lang w:val="en-US" w:eastAsia="zh-CN" w:bidi="ar-SA"/>
        </w:rPr>
        <w:t>大力开展廉洁文化“五进”活动，</w:t>
      </w:r>
      <w:r>
        <w:rPr>
          <w:rFonts w:hint="eastAsia" w:ascii="仿宋_GB2312" w:hAnsi="仿宋_GB2312" w:eastAsia="仿宋_GB2312" w:cs="仿宋_GB2312"/>
          <w:sz w:val="32"/>
          <w:szCs w:val="40"/>
        </w:rPr>
        <w:t>构筑</w:t>
      </w:r>
      <w:r>
        <w:rPr>
          <w:rFonts w:hint="eastAsia" w:ascii="仿宋_GB2312" w:hAnsi="仿宋_GB2312" w:eastAsia="仿宋_GB2312" w:cs="仿宋_GB2312"/>
          <w:sz w:val="32"/>
          <w:szCs w:val="40"/>
          <w:lang w:eastAsia="zh-CN"/>
        </w:rPr>
        <w:t>起</w:t>
      </w:r>
      <w:r>
        <w:rPr>
          <w:rFonts w:hint="eastAsia" w:ascii="仿宋_GB2312" w:hAnsi="仿宋_GB2312" w:eastAsia="仿宋_GB2312" w:cs="仿宋_GB2312"/>
          <w:sz w:val="32"/>
          <w:szCs w:val="40"/>
        </w:rPr>
        <w:t>多角度、多层次的廉洁文化传播“新矩阵”，</w:t>
      </w:r>
      <w:r>
        <w:rPr>
          <w:rFonts w:hint="eastAsia" w:ascii="仿宋_GB2312" w:hAnsi="仿宋_GB2312" w:eastAsia="仿宋_GB2312" w:cs="仿宋_GB2312"/>
          <w:b w:val="0"/>
          <w:bCs w:val="0"/>
          <w:sz w:val="32"/>
          <w:szCs w:val="40"/>
          <w:lang w:val="en-US" w:eastAsia="zh-CN"/>
        </w:rPr>
        <w:t>以良好的党风政风带动村风民风。</w:t>
      </w:r>
    </w:p>
    <w:p w14:paraId="32CBB2B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Times New Roman" w:hAnsi="Times New Roman" w:eastAsia="仿宋_GB2312" w:cs="仿宋_GB2312"/>
          <w:sz w:val="32"/>
          <w:szCs w:val="32"/>
          <w:lang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b w:val="0"/>
          <w:bCs w:val="0"/>
          <w:color w:val="auto"/>
          <w:spacing w:val="0"/>
          <w:sz w:val="32"/>
          <w:szCs w:val="32"/>
          <w:lang w:val="en-US" w:eastAsia="zh-CN"/>
        </w:rPr>
        <w:t>蔺鹏飞、</w:t>
      </w:r>
      <w:r>
        <w:rPr>
          <w:rFonts w:hint="eastAsia" w:ascii="仿宋_GB2312" w:hAnsi="仿宋_GB2312" w:eastAsia="仿宋_GB2312" w:cs="仿宋_GB2312"/>
          <w:color w:val="auto"/>
          <w:spacing w:val="0"/>
          <w:sz w:val="32"/>
          <w:szCs w:val="32"/>
          <w:lang w:val="en-US" w:eastAsia="zh-CN"/>
        </w:rPr>
        <w:t>杨志鹏、各</w:t>
      </w:r>
      <w:r>
        <w:rPr>
          <w:rFonts w:hint="eastAsia" w:ascii="Times New Roman" w:hAnsi="Times New Roman" w:eastAsia="仿宋_GB2312" w:cs="仿宋_GB2312"/>
          <w:sz w:val="32"/>
          <w:szCs w:val="32"/>
          <w:lang w:eastAsia="zh-CN"/>
        </w:rPr>
        <w:t>党支部书记</w:t>
      </w:r>
    </w:p>
    <w:p w14:paraId="594BC38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乡纪委、监察室</w:t>
      </w:r>
    </w:p>
    <w:p w14:paraId="2220B99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责任部门：</w:t>
      </w:r>
      <w:r>
        <w:rPr>
          <w:rFonts w:hint="eastAsia" w:ascii="Times New Roman" w:hAnsi="Times New Roman" w:eastAsia="仿宋_GB2312" w:cs="仿宋_GB2312"/>
          <w:kern w:val="2"/>
          <w:sz w:val="32"/>
          <w:szCs w:val="32"/>
          <w:lang w:val="en-US" w:eastAsia="zh-CN" w:bidi="ar-SA"/>
        </w:rPr>
        <w:t>各党支部</w:t>
      </w:r>
    </w:p>
    <w:p w14:paraId="59E2211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71AA42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kern w:val="2"/>
          <w:sz w:val="32"/>
          <w:szCs w:val="32"/>
          <w:lang w:val="en-US" w:eastAsia="zh-CN" w:bidi="ar-SA"/>
        </w:rPr>
        <w:t>.</w:t>
      </w:r>
      <w:r>
        <w:rPr>
          <w:rFonts w:hint="eastAsia" w:ascii="Times New Roman" w:hAnsi="Times New Roman" w:eastAsia="仿宋_GB2312" w:cs="Times New Roman"/>
          <w:b/>
          <w:sz w:val="32"/>
          <w:szCs w:val="32"/>
          <w:lang w:val="en-US" w:eastAsia="zh-CN"/>
        </w:rPr>
        <w:t>持续开展“知政策、明职责、转作风”活动。</w:t>
      </w:r>
      <w:r>
        <w:rPr>
          <w:rFonts w:hint="eastAsia" w:ascii="Times New Roman" w:hAnsi="Times New Roman" w:eastAsia="仿宋_GB2312" w:cs="Times New Roman"/>
          <w:sz w:val="32"/>
          <w:szCs w:val="32"/>
          <w:lang w:val="en-US" w:eastAsia="zh-CN"/>
        </w:rPr>
        <w:t>以解决干部职工作风突出问题、提升干部职工综合素质和履职效能、优化经济社会发展和营商环境为目标，坚持不懈抓学习、强素质，尽职责、敢担当，转作风、提效能，大力整治单位一些干部职工对政策法规一知半解、对工作业务似懂非懂、对任务落实推诿扯皮等问题，</w:t>
      </w:r>
      <w:r>
        <w:rPr>
          <w:rFonts w:hint="eastAsia" w:ascii="Times New Roman" w:hAnsi="Times New Roman" w:eastAsia="仿宋_GB2312" w:cs="仿宋_GB2312"/>
          <w:sz w:val="32"/>
          <w:szCs w:val="32"/>
          <w:lang w:eastAsia="zh-CN"/>
        </w:rPr>
        <w:t>扎实开展业务能力交流研讨活动，认真</w:t>
      </w:r>
      <w:r>
        <w:rPr>
          <w:rFonts w:hint="eastAsia" w:ascii="Times New Roman" w:hAnsi="Times New Roman" w:eastAsia="仿宋_GB2312" w:cs="仿宋_GB2312"/>
          <w:sz w:val="32"/>
          <w:szCs w:val="32"/>
        </w:rPr>
        <w:t>撰写心得体会</w:t>
      </w:r>
      <w:r>
        <w:rPr>
          <w:rFonts w:hint="eastAsia" w:ascii="Times New Roman" w:hAnsi="Times New Roman" w:eastAsia="仿宋_GB2312" w:cs="仿宋_GB2312"/>
          <w:sz w:val="32"/>
          <w:szCs w:val="32"/>
          <w:lang w:eastAsia="zh-CN"/>
        </w:rPr>
        <w:t>，查问题、找短板、讲经验、定举措、明方向，</w:t>
      </w:r>
      <w:r>
        <w:rPr>
          <w:rFonts w:hint="eastAsia" w:ascii="Times New Roman" w:hAnsi="Times New Roman" w:eastAsia="仿宋_GB2312" w:cs="仿宋_GB2312"/>
          <w:sz w:val="32"/>
          <w:szCs w:val="32"/>
        </w:rPr>
        <w:t>依托</w:t>
      </w:r>
      <w:r>
        <w:rPr>
          <w:rFonts w:hint="eastAsia" w:ascii="Times New Roman" w:hAnsi="Times New Roman" w:eastAsia="仿宋_GB2312" w:cs="仿宋_GB2312"/>
          <w:sz w:val="32"/>
          <w:szCs w:val="32"/>
          <w:lang w:eastAsia="zh-CN"/>
        </w:rPr>
        <w:t>周一</w:t>
      </w:r>
      <w:r>
        <w:rPr>
          <w:rFonts w:hint="eastAsia" w:ascii="Times New Roman" w:hAnsi="Times New Roman" w:eastAsia="仿宋_GB2312" w:cs="仿宋_GB2312"/>
          <w:sz w:val="32"/>
          <w:szCs w:val="32"/>
        </w:rPr>
        <w:t>职工</w:t>
      </w:r>
      <w:r>
        <w:rPr>
          <w:rFonts w:hint="eastAsia" w:ascii="Times New Roman" w:hAnsi="Times New Roman" w:eastAsia="仿宋_GB2312" w:cs="仿宋_GB2312"/>
          <w:sz w:val="32"/>
          <w:szCs w:val="32"/>
          <w:lang w:eastAsia="zh-CN"/>
        </w:rPr>
        <w:t>例</w:t>
      </w:r>
      <w:r>
        <w:rPr>
          <w:rFonts w:hint="eastAsia" w:ascii="Times New Roman" w:hAnsi="Times New Roman" w:eastAsia="仿宋_GB2312" w:cs="仿宋_GB2312"/>
          <w:sz w:val="32"/>
          <w:szCs w:val="32"/>
        </w:rPr>
        <w:t>会</w:t>
      </w:r>
      <w:r>
        <w:rPr>
          <w:rFonts w:hint="eastAsia" w:ascii="Times New Roman" w:hAnsi="Times New Roman" w:eastAsia="仿宋_GB2312" w:cs="仿宋_GB2312"/>
          <w:sz w:val="32"/>
          <w:szCs w:val="32"/>
          <w:lang w:eastAsia="zh-CN"/>
        </w:rPr>
        <w:t>和周四职工学习会、“干部夜校”</w:t>
      </w:r>
      <w:r>
        <w:rPr>
          <w:rFonts w:hint="eastAsia" w:ascii="Times New Roman" w:hAnsi="Times New Roman" w:eastAsia="仿宋_GB2312" w:cs="仿宋_GB2312"/>
          <w:sz w:val="32"/>
          <w:szCs w:val="32"/>
        </w:rPr>
        <w:t>等平台，让一般干部</w:t>
      </w:r>
      <w:r>
        <w:rPr>
          <w:rFonts w:hint="eastAsia" w:ascii="Times New Roman" w:hAnsi="Times New Roman" w:eastAsia="仿宋_GB2312" w:cs="仿宋_GB2312"/>
          <w:sz w:val="32"/>
          <w:szCs w:val="32"/>
          <w:lang w:eastAsia="zh-CN"/>
        </w:rPr>
        <w:t>职工</w:t>
      </w:r>
      <w:r>
        <w:rPr>
          <w:rFonts w:hint="eastAsia" w:ascii="Times New Roman" w:hAnsi="Times New Roman" w:eastAsia="仿宋_GB2312" w:cs="仿宋_GB2312"/>
          <w:sz w:val="32"/>
          <w:szCs w:val="32"/>
        </w:rPr>
        <w:t>轮流讲业务、讲方法，年内每名干部职工上讲台至少</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仿宋_GB2312"/>
          <w:sz w:val="32"/>
          <w:szCs w:val="32"/>
        </w:rPr>
        <w:t>次，通过互点互评、取长补短，促进共同提高。</w:t>
      </w:r>
    </w:p>
    <w:p w14:paraId="4D2C97A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蔺鹏飞、史景星、各站所（办公室）负责人</w:t>
      </w:r>
    </w:p>
    <w:p w14:paraId="693A7D7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w:t>
      </w:r>
    </w:p>
    <w:p w14:paraId="522ABA8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195A798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0"/>
        <w:jc w:val="both"/>
        <w:textAlignment w:val="auto"/>
        <w:rPr>
          <w:rFonts w:hint="default"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kern w:val="2"/>
          <w:sz w:val="32"/>
          <w:szCs w:val="32"/>
          <w:lang w:val="en-US" w:eastAsia="zh-CN" w:bidi="ar-SA"/>
        </w:rPr>
        <w:t>7.不断强化劳动实践活动。</w:t>
      </w:r>
      <w:r>
        <w:rPr>
          <w:rFonts w:hint="eastAsia" w:eastAsia="仿宋_GB2312" w:cs="仿宋_GB2312"/>
          <w:kern w:val="2"/>
          <w:sz w:val="32"/>
          <w:szCs w:val="32"/>
          <w:lang w:val="en-US" w:eastAsia="zh-CN" w:bidi="ar-SA"/>
        </w:rPr>
        <w:t>依托铁娃志愿服务队和巾帼妇女志愿服务队</w:t>
      </w:r>
      <w:r>
        <w:rPr>
          <w:rFonts w:hint="eastAsia" w:ascii="Times New Roman" w:hAnsi="Times New Roman" w:eastAsia="仿宋_GB2312" w:cs="仿宋_GB2312"/>
          <w:kern w:val="2"/>
          <w:sz w:val="32"/>
          <w:szCs w:val="32"/>
          <w:lang w:val="en-US" w:eastAsia="zh-CN" w:bidi="ar-SA"/>
        </w:rPr>
        <w:t>，增强</w:t>
      </w:r>
      <w:r>
        <w:rPr>
          <w:rFonts w:hint="eastAsia" w:eastAsia="仿宋_GB2312" w:cs="仿宋_GB2312"/>
          <w:kern w:val="2"/>
          <w:sz w:val="32"/>
          <w:szCs w:val="32"/>
          <w:lang w:val="en-US" w:eastAsia="zh-CN" w:bidi="ar-SA"/>
        </w:rPr>
        <w:t>干部职工劳动</w:t>
      </w:r>
      <w:r>
        <w:rPr>
          <w:rFonts w:hint="eastAsia" w:ascii="Times New Roman" w:hAnsi="Times New Roman" w:eastAsia="仿宋_GB2312" w:cs="仿宋_GB2312"/>
          <w:kern w:val="2"/>
          <w:sz w:val="32"/>
          <w:szCs w:val="32"/>
          <w:lang w:val="en-US" w:eastAsia="zh-CN" w:bidi="ar-SA"/>
        </w:rPr>
        <w:t>实践能力。</w:t>
      </w:r>
      <w:r>
        <w:rPr>
          <w:rFonts w:hint="eastAsia" w:eastAsia="仿宋_GB2312" w:cs="仿宋_GB2312"/>
          <w:kern w:val="2"/>
          <w:sz w:val="32"/>
          <w:szCs w:val="32"/>
          <w:lang w:val="en-US" w:eastAsia="zh-CN" w:bidi="ar-SA"/>
        </w:rPr>
        <w:t>一方面，通过组织</w:t>
      </w:r>
      <w:r>
        <w:rPr>
          <w:rFonts w:hint="eastAsia" w:ascii="Times New Roman" w:hAnsi="Times New Roman" w:eastAsia="仿宋_GB2312" w:cs="仿宋_GB2312"/>
          <w:kern w:val="2"/>
          <w:sz w:val="32"/>
          <w:szCs w:val="32"/>
          <w:lang w:val="en-US" w:eastAsia="zh-CN" w:bidi="ar-SA"/>
        </w:rPr>
        <w:t>干部职工深入田间地头向村</w:t>
      </w:r>
      <w:r>
        <w:rPr>
          <w:rFonts w:hint="eastAsia" w:eastAsia="仿宋_GB2312" w:cs="仿宋_GB2312"/>
          <w:kern w:val="2"/>
          <w:sz w:val="32"/>
          <w:szCs w:val="32"/>
          <w:lang w:val="en-US" w:eastAsia="zh-CN" w:bidi="ar-SA"/>
        </w:rPr>
        <w:t>组</w:t>
      </w:r>
      <w:r>
        <w:rPr>
          <w:rFonts w:hint="eastAsia" w:ascii="Times New Roman" w:hAnsi="Times New Roman" w:eastAsia="仿宋_GB2312" w:cs="仿宋_GB2312"/>
          <w:kern w:val="2"/>
          <w:sz w:val="32"/>
          <w:szCs w:val="32"/>
          <w:lang w:val="en-US" w:eastAsia="zh-CN" w:bidi="ar-SA"/>
        </w:rPr>
        <w:t>干部学习、向农民学习，</w:t>
      </w:r>
      <w:r>
        <w:rPr>
          <w:rFonts w:hint="eastAsia" w:eastAsia="仿宋_GB2312" w:cs="仿宋_GB2312"/>
          <w:kern w:val="2"/>
          <w:sz w:val="32"/>
          <w:szCs w:val="32"/>
          <w:lang w:val="en-US" w:eastAsia="zh-CN" w:bidi="ar-SA"/>
        </w:rPr>
        <w:t>促进干部职工知农事、干农活、体农情，</w:t>
      </w:r>
      <w:r>
        <w:rPr>
          <w:rFonts w:hint="eastAsia" w:ascii="Times New Roman" w:hAnsi="Times New Roman" w:eastAsia="仿宋_GB2312" w:cs="仿宋_GB2312"/>
          <w:kern w:val="2"/>
          <w:sz w:val="32"/>
          <w:szCs w:val="32"/>
          <w:lang w:val="en-US" w:eastAsia="zh-CN" w:bidi="ar-SA"/>
        </w:rPr>
        <w:t>进一步拉近干群关系、增进群众感情，夯实农村工作基础。另一方面，通过组织</w:t>
      </w:r>
      <w:r>
        <w:rPr>
          <w:rFonts w:hint="eastAsia" w:eastAsia="仿宋_GB2312" w:cs="仿宋_GB2312"/>
          <w:kern w:val="2"/>
          <w:sz w:val="32"/>
          <w:szCs w:val="32"/>
          <w:lang w:val="en-US" w:eastAsia="zh-CN" w:bidi="ar-SA"/>
        </w:rPr>
        <w:t>乡</w:t>
      </w:r>
      <w:r>
        <w:rPr>
          <w:rFonts w:hint="eastAsia" w:ascii="Times New Roman" w:hAnsi="Times New Roman" w:eastAsia="仿宋_GB2312" w:cs="仿宋_GB2312"/>
          <w:kern w:val="2"/>
          <w:sz w:val="32"/>
          <w:szCs w:val="32"/>
          <w:lang w:val="en-US" w:eastAsia="zh-CN" w:bidi="ar-SA"/>
        </w:rPr>
        <w:t>村组干部外出学</w:t>
      </w:r>
      <w:r>
        <w:rPr>
          <w:rFonts w:hint="eastAsia" w:eastAsia="仿宋_GB2312" w:cs="仿宋_GB2312"/>
          <w:kern w:val="2"/>
          <w:sz w:val="32"/>
          <w:szCs w:val="32"/>
          <w:lang w:val="en-US" w:eastAsia="zh-CN" w:bidi="ar-SA"/>
        </w:rPr>
        <w:t>先进、学经验、学做法</w:t>
      </w:r>
      <w:r>
        <w:rPr>
          <w:rFonts w:hint="eastAsia" w:ascii="Times New Roman" w:hAnsi="Times New Roman" w:eastAsia="仿宋_GB2312" w:cs="仿宋_GB2312"/>
          <w:kern w:val="2"/>
          <w:sz w:val="32"/>
          <w:szCs w:val="32"/>
          <w:lang w:val="en-US" w:eastAsia="zh-CN" w:bidi="ar-SA"/>
        </w:rPr>
        <w:t>，对照先进找差距、立足实际谋发展</w:t>
      </w:r>
      <w:r>
        <w:rPr>
          <w:rFonts w:hint="eastAsia" w:eastAsia="仿宋_GB2312" w:cs="仿宋_GB2312"/>
          <w:kern w:val="2"/>
          <w:sz w:val="32"/>
          <w:szCs w:val="32"/>
          <w:lang w:val="en-US" w:eastAsia="zh-CN" w:bidi="ar-SA"/>
        </w:rPr>
        <w:t>，不断</w:t>
      </w:r>
      <w:r>
        <w:rPr>
          <w:rFonts w:hint="eastAsia" w:ascii="Times New Roman" w:hAnsi="Times New Roman" w:eastAsia="仿宋_GB2312" w:cs="仿宋_GB2312"/>
          <w:kern w:val="2"/>
          <w:sz w:val="32"/>
          <w:szCs w:val="32"/>
          <w:lang w:val="en-US" w:eastAsia="zh-CN" w:bidi="ar-SA"/>
        </w:rPr>
        <w:t>拓宽发展视野、创新工作思路</w:t>
      </w:r>
      <w:r>
        <w:rPr>
          <w:rFonts w:hint="eastAsia" w:eastAsia="仿宋_GB2312" w:cs="仿宋_GB2312"/>
          <w:kern w:val="2"/>
          <w:sz w:val="32"/>
          <w:szCs w:val="32"/>
          <w:lang w:val="en-US" w:eastAsia="zh-CN" w:bidi="ar-SA"/>
        </w:rPr>
        <w:t>、转变发展理念</w:t>
      </w:r>
      <w:r>
        <w:rPr>
          <w:rFonts w:hint="eastAsia" w:ascii="Times New Roman" w:hAnsi="Times New Roman" w:eastAsia="仿宋_GB2312" w:cs="仿宋_GB2312"/>
          <w:kern w:val="2"/>
          <w:sz w:val="32"/>
          <w:szCs w:val="32"/>
          <w:lang w:val="en-US" w:eastAsia="zh-CN" w:bidi="ar-SA"/>
        </w:rPr>
        <w:t>，确保“学有榜样、做有标尺、干有方向、赶有目标”</w:t>
      </w:r>
      <w:r>
        <w:rPr>
          <w:rFonts w:hint="eastAsia"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以更饱满的热情、更昂扬的斗志、更扎实的作风，为振兴</w:t>
      </w:r>
      <w:r>
        <w:rPr>
          <w:rFonts w:hint="eastAsia" w:eastAsia="仿宋_GB2312" w:cs="仿宋_GB2312"/>
          <w:kern w:val="2"/>
          <w:sz w:val="32"/>
          <w:szCs w:val="32"/>
          <w:lang w:val="en-US" w:eastAsia="zh-CN" w:bidi="ar-SA"/>
        </w:rPr>
        <w:t>三嘉</w:t>
      </w:r>
      <w:r>
        <w:rPr>
          <w:rFonts w:hint="eastAsia" w:ascii="Times New Roman" w:hAnsi="Times New Roman" w:eastAsia="仿宋_GB2312" w:cs="仿宋_GB2312"/>
          <w:kern w:val="2"/>
          <w:sz w:val="32"/>
          <w:szCs w:val="32"/>
          <w:lang w:val="en-US" w:eastAsia="zh-CN" w:bidi="ar-SA"/>
        </w:rPr>
        <w:t>贡献自己的力量。</w:t>
      </w:r>
    </w:p>
    <w:p w14:paraId="330BE30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蔺鹏飞、史景星、各联村领导、各党</w:t>
      </w:r>
      <w:r>
        <w:rPr>
          <w:rFonts w:hint="eastAsia" w:ascii="Times New Roman" w:hAnsi="Times New Roman" w:eastAsia="仿宋_GB2312" w:cs="仿宋_GB2312"/>
          <w:sz w:val="32"/>
          <w:szCs w:val="32"/>
          <w:lang w:eastAsia="zh-CN"/>
        </w:rPr>
        <w:t>支部书记</w:t>
      </w:r>
    </w:p>
    <w:p w14:paraId="2F44A2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党政办、妇联</w:t>
      </w:r>
    </w:p>
    <w:p w14:paraId="3FEF895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责任人员：</w:t>
      </w:r>
      <w:r>
        <w:rPr>
          <w:rFonts w:hint="eastAsia" w:ascii="Times New Roman" w:hAnsi="Times New Roman" w:eastAsia="仿宋_GB2312" w:cs="仿宋_GB2312"/>
          <w:kern w:val="2"/>
          <w:sz w:val="32"/>
          <w:szCs w:val="32"/>
          <w:lang w:val="en-US" w:eastAsia="zh-CN" w:bidi="ar-SA"/>
        </w:rPr>
        <w:t>乡村组干部</w:t>
      </w:r>
    </w:p>
    <w:p w14:paraId="1186EB2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441F316B">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w:t>
      </w:r>
      <w:r>
        <w:rPr>
          <w:rFonts w:hint="eastAsia" w:ascii="Times New Roman" w:hAnsi="Times New Roman" w:eastAsia="仿宋_GB2312" w:cs="Times New Roman"/>
          <w:b/>
          <w:sz w:val="32"/>
          <w:szCs w:val="32"/>
          <w:lang w:val="zh-CN" w:eastAsia="zh-CN"/>
        </w:rPr>
        <w:t>落实干部职工学习提升奖励制度。</w:t>
      </w:r>
      <w:r>
        <w:rPr>
          <w:rFonts w:hint="eastAsia" w:ascii="Times New Roman" w:hAnsi="Times New Roman" w:eastAsia="仿宋_GB2312" w:cs="Times New Roman"/>
          <w:sz w:val="32"/>
          <w:szCs w:val="32"/>
          <w:lang w:val="en-US" w:eastAsia="zh-CN"/>
        </w:rPr>
        <w:t>认真</w:t>
      </w:r>
      <w:r>
        <w:rPr>
          <w:rFonts w:hint="eastAsia" w:ascii="Times New Roman" w:hAnsi="Times New Roman" w:eastAsia="仿宋_GB2312" w:cs="Times New Roman"/>
          <w:sz w:val="32"/>
          <w:szCs w:val="32"/>
          <w:lang w:val="zh-CN" w:eastAsia="zh-CN"/>
        </w:rPr>
        <w:t>落实</w:t>
      </w:r>
      <w:r>
        <w:rPr>
          <w:rFonts w:hint="eastAsia" w:ascii="Times New Roman" w:hAnsi="Times New Roman" w:eastAsia="仿宋_GB2312" w:cs="Times New Roman"/>
          <w:sz w:val="32"/>
          <w:szCs w:val="32"/>
          <w:lang w:val="en-US" w:eastAsia="zh-CN"/>
        </w:rPr>
        <w:t>市委办公室、市政府办公室</w:t>
      </w:r>
      <w:r>
        <w:rPr>
          <w:rFonts w:hint="eastAsia" w:ascii="Times New Roman" w:hAnsi="Times New Roman" w:eastAsia="仿宋_GB2312" w:cs="Times New Roman"/>
          <w:sz w:val="32"/>
          <w:szCs w:val="32"/>
          <w:lang w:val="zh-CN" w:eastAsia="zh-CN"/>
        </w:rPr>
        <w:t>出台的《关于鼓励支持机关事业单位工作人员在职加强学习提高专业素质能力的实施意见》，鼓励干部职工在岗继续学习深造，对取得相应学历学位和专业技术资质的进行奖励。</w:t>
      </w:r>
    </w:p>
    <w:p w14:paraId="79B2D4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蔺鹏飞、史景星、付锐娟</w:t>
      </w:r>
    </w:p>
    <w:p w14:paraId="01FC46A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责任部门：</w:t>
      </w:r>
      <w:r>
        <w:rPr>
          <w:rFonts w:hint="eastAsia" w:ascii="仿宋_GB2312" w:hAnsi="仿宋_GB2312" w:eastAsia="仿宋_GB2312" w:cs="仿宋_GB2312"/>
          <w:color w:val="auto"/>
          <w:spacing w:val="0"/>
          <w:sz w:val="32"/>
          <w:szCs w:val="32"/>
          <w:lang w:val="en-US" w:eastAsia="zh-CN"/>
        </w:rPr>
        <w:t>党政办、财务室</w:t>
      </w:r>
    </w:p>
    <w:p w14:paraId="5F2B38E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5142334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（二）抓执行促落实</w:t>
      </w:r>
    </w:p>
    <w:p w14:paraId="41B8D064">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实行</w:t>
      </w:r>
      <w:r>
        <w:rPr>
          <w:rFonts w:hint="eastAsia" w:ascii="Times New Roman" w:hAnsi="Times New Roman" w:eastAsia="仿宋_GB2312" w:cs="Times New Roman"/>
          <w:b/>
          <w:sz w:val="32"/>
          <w:szCs w:val="32"/>
          <w:lang w:val="en-US" w:eastAsia="zh-CN"/>
        </w:rPr>
        <w:t>台</w:t>
      </w:r>
      <w:r>
        <w:rPr>
          <w:rFonts w:hint="eastAsia" w:ascii="Times New Roman" w:hAnsi="Times New Roman" w:eastAsia="仿宋_GB2312" w:cs="Times New Roman"/>
          <w:b/>
          <w:sz w:val="32"/>
          <w:szCs w:val="32"/>
          <w:lang w:val="zh-CN" w:eastAsia="zh-CN"/>
        </w:rPr>
        <w:t>账式管理制度。</w:t>
      </w:r>
      <w:r>
        <w:rPr>
          <w:rFonts w:hint="eastAsia" w:ascii="Times New Roman" w:hAnsi="Times New Roman" w:eastAsia="仿宋_GB2312" w:cs="Times New Roman"/>
          <w:sz w:val="32"/>
          <w:szCs w:val="32"/>
          <w:lang w:val="zh-CN" w:eastAsia="zh-CN"/>
        </w:rPr>
        <w:t>对乡党委、政府决策部署、工作安排细化分解，如黄土高原道地药材种植、土地托管服务，建立“任务清单＋责任清单＋时限清单”</w:t>
      </w:r>
      <w:r>
        <w:rPr>
          <w:rFonts w:hint="eastAsia" w:ascii="Times New Roman" w:hAnsi="Times New Roman" w:eastAsia="仿宋_GB2312" w:cs="Times New Roman"/>
          <w:sz w:val="32"/>
          <w:szCs w:val="32"/>
          <w:lang w:val="en-US" w:eastAsia="zh-CN"/>
        </w:rPr>
        <w:t>落实制度</w:t>
      </w:r>
      <w:r>
        <w:rPr>
          <w:rFonts w:hint="eastAsia" w:ascii="Times New Roman" w:hAnsi="Times New Roman" w:eastAsia="仿宋_GB2312" w:cs="Times New Roman"/>
          <w:sz w:val="32"/>
          <w:szCs w:val="32"/>
          <w:lang w:val="zh-CN" w:eastAsia="zh-CN"/>
        </w:rPr>
        <w:t>，实行项目式推进、台账式管理、全周期督查。</w:t>
      </w:r>
    </w:p>
    <w:p w14:paraId="5FFBBE6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b w:val="0"/>
          <w:bCs w:val="0"/>
          <w:color w:val="auto"/>
          <w:spacing w:val="0"/>
          <w:w w:val="95"/>
          <w:sz w:val="32"/>
          <w:szCs w:val="32"/>
          <w:lang w:val="en-US" w:eastAsia="zh-CN"/>
        </w:rPr>
        <w:t>杨清亮、</w:t>
      </w:r>
      <w:r>
        <w:rPr>
          <w:rFonts w:hint="eastAsia" w:ascii="仿宋_GB2312" w:hAnsi="仿宋_GB2312" w:eastAsia="仿宋_GB2312" w:cs="仿宋_GB2312"/>
          <w:color w:val="auto"/>
          <w:spacing w:val="0"/>
          <w:w w:val="95"/>
          <w:sz w:val="32"/>
          <w:szCs w:val="32"/>
          <w:lang w:val="en-US" w:eastAsia="zh-CN"/>
        </w:rPr>
        <w:t>张龙、周颖、李勇宏、徐鸿杰、邓振博</w:t>
      </w:r>
    </w:p>
    <w:p w14:paraId="2D320AF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Times New Roman" w:hAnsi="Times New Roman" w:eastAsia="仿宋_GB2312" w:cs="仿宋_GB2312"/>
          <w:sz w:val="32"/>
          <w:szCs w:val="32"/>
          <w:lang w:eastAsia="zh-CN"/>
        </w:rPr>
        <w:t>项目办</w:t>
      </w:r>
    </w:p>
    <w:p w14:paraId="11B7B31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7E0F44F5">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实行月晒成绩单制度。</w:t>
      </w:r>
      <w:r>
        <w:rPr>
          <w:rFonts w:hint="eastAsia" w:ascii="Times New Roman" w:hAnsi="Times New Roman" w:eastAsia="仿宋_GB2312" w:cs="Times New Roman"/>
          <w:sz w:val="32"/>
          <w:szCs w:val="32"/>
          <w:lang w:val="en-US" w:eastAsia="zh-CN"/>
        </w:rPr>
        <w:t>开展“创先进、争一流、树标杆”大比拼活动，围绕乡党委、政府重要安排部署，如环境综合整治、街区卫生管理、东庄示范村建设、机关五小工程建设、党建督查等阶段性工作，</w:t>
      </w:r>
      <w:r>
        <w:rPr>
          <w:rFonts w:hint="eastAsia" w:ascii="Times New Roman" w:hAnsi="Times New Roman" w:eastAsia="仿宋_GB2312" w:cs="Times New Roman"/>
          <w:sz w:val="32"/>
          <w:szCs w:val="32"/>
          <w:lang w:val="zh-CN" w:eastAsia="zh-CN"/>
        </w:rPr>
        <w:t>每月对完成情况进行排名通报，倒逼各项任务落实。实行“流动红（蓝）旗”制度，每月对排名第一和倒数第一的</w:t>
      </w:r>
      <w:r>
        <w:rPr>
          <w:rFonts w:hint="eastAsia" w:ascii="Times New Roman" w:hAnsi="Times New Roman" w:eastAsia="仿宋_GB2312" w:cs="Times New Roman"/>
          <w:sz w:val="32"/>
          <w:szCs w:val="32"/>
          <w:lang w:val="en-US" w:eastAsia="zh-CN"/>
        </w:rPr>
        <w:t>村</w:t>
      </w:r>
      <w:r>
        <w:rPr>
          <w:rFonts w:hint="eastAsia" w:ascii="Times New Roman" w:hAnsi="Times New Roman" w:eastAsia="仿宋_GB2312" w:cs="Times New Roman"/>
          <w:sz w:val="32"/>
          <w:szCs w:val="32"/>
          <w:lang w:val="zh-CN" w:eastAsia="zh-CN"/>
        </w:rPr>
        <w:t>，由乡党委、政府分别授予“头雁红旗”和“蜗牛蓝旗”</w:t>
      </w:r>
      <w:r>
        <w:rPr>
          <w:rFonts w:hint="eastAsia" w:ascii="Times New Roman" w:hAnsi="Times New Roman" w:eastAsia="仿宋_GB2312" w:cs="Times New Roman"/>
          <w:sz w:val="32"/>
          <w:szCs w:val="32"/>
          <w:lang w:val="en-US" w:eastAsia="zh-CN"/>
        </w:rPr>
        <w:t>，激励全乡广大党员干部以务实、实干、担当的作风，推动各项工作有效落实。</w:t>
      </w:r>
    </w:p>
    <w:p w14:paraId="28658E0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杨清亮、蔺鹏飞、史景星、张龙、各联村领导</w:t>
      </w:r>
    </w:p>
    <w:p w14:paraId="62C1C29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b w:val="0"/>
          <w:bCs w:val="0"/>
          <w:color w:val="auto"/>
          <w:spacing w:val="0"/>
          <w:sz w:val="32"/>
          <w:szCs w:val="32"/>
          <w:lang w:val="en-US" w:eastAsia="zh-CN"/>
        </w:rPr>
        <w:t>党政办、</w:t>
      </w:r>
      <w:r>
        <w:rPr>
          <w:rFonts w:hint="eastAsia" w:ascii="Times New Roman" w:hAnsi="Times New Roman" w:eastAsia="仿宋_GB2312" w:cs="仿宋_GB2312"/>
          <w:sz w:val="32"/>
          <w:szCs w:val="32"/>
          <w:lang w:eastAsia="zh-CN"/>
        </w:rPr>
        <w:t>党建办、项目办、全域办</w:t>
      </w:r>
    </w:p>
    <w:p w14:paraId="109C69A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301A36C8">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实行季调度工作制度。</w:t>
      </w:r>
      <w:r>
        <w:rPr>
          <w:rFonts w:hint="eastAsia" w:ascii="Times New Roman" w:hAnsi="Times New Roman" w:eastAsia="仿宋_GB2312" w:cs="Times New Roman"/>
          <w:sz w:val="32"/>
          <w:szCs w:val="32"/>
          <w:lang w:val="zh-CN" w:eastAsia="zh-CN"/>
        </w:rPr>
        <w:t>乡党委、政府围绕经济高质量发展重点工作，每季度召开重点工作调度会议，</w:t>
      </w:r>
      <w:r>
        <w:rPr>
          <w:rFonts w:hint="eastAsia" w:ascii="Times New Roman" w:hAnsi="Times New Roman" w:eastAsia="仿宋_GB2312" w:cs="Times New Roman"/>
          <w:sz w:val="32"/>
          <w:szCs w:val="32"/>
          <w:lang w:val="en-US" w:eastAsia="zh-CN"/>
        </w:rPr>
        <w:t>环境综合整治、东庄村乡村振兴示范村建设、</w:t>
      </w:r>
      <w:r>
        <w:rPr>
          <w:rFonts w:hint="eastAsia" w:ascii="Times New Roman" w:hAnsi="Times New Roman" w:eastAsia="仿宋_GB2312" w:cs="Times New Roman"/>
          <w:sz w:val="32"/>
          <w:szCs w:val="32"/>
          <w:lang w:val="zh-CN" w:eastAsia="zh-CN"/>
        </w:rPr>
        <w:t>黄土高原道地药材种植、土地托管服务、</w:t>
      </w:r>
      <w:r>
        <w:rPr>
          <w:rFonts w:hint="eastAsia" w:ascii="Times New Roman" w:hAnsi="Times New Roman" w:eastAsia="仿宋_GB2312" w:cs="Times New Roman"/>
          <w:sz w:val="32"/>
          <w:szCs w:val="32"/>
          <w:lang w:val="en-US" w:eastAsia="zh-CN"/>
        </w:rPr>
        <w:t>机关五小工程建设</w:t>
      </w:r>
      <w:r>
        <w:rPr>
          <w:rFonts w:hint="eastAsia" w:ascii="Times New Roman" w:hAnsi="Times New Roman" w:eastAsia="仿宋_GB2312" w:cs="Times New Roman"/>
          <w:sz w:val="32"/>
          <w:szCs w:val="32"/>
          <w:lang w:val="zh-CN" w:eastAsia="zh-CN"/>
        </w:rPr>
        <w:t>，举办重大项目观摩活动，总结成绩，查找不足，跟踪推动工作落实。</w:t>
      </w:r>
    </w:p>
    <w:p w14:paraId="1E4B8D2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杨清亮、蔺鹏飞、张龙、各联村领导</w:t>
      </w:r>
    </w:p>
    <w:p w14:paraId="31B8CF8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b w:val="0"/>
          <w:bCs w:val="0"/>
          <w:color w:val="auto"/>
          <w:spacing w:val="0"/>
          <w:sz w:val="32"/>
          <w:szCs w:val="32"/>
          <w:lang w:val="en-US" w:eastAsia="zh-CN"/>
        </w:rPr>
        <w:t>党政办、</w:t>
      </w:r>
      <w:r>
        <w:rPr>
          <w:rFonts w:hint="eastAsia" w:ascii="Times New Roman" w:hAnsi="Times New Roman" w:eastAsia="仿宋_GB2312" w:cs="仿宋_GB2312"/>
          <w:sz w:val="32"/>
          <w:szCs w:val="32"/>
          <w:lang w:eastAsia="zh-CN"/>
        </w:rPr>
        <w:t>党建办、项目办、全域办</w:t>
      </w:r>
    </w:p>
    <w:p w14:paraId="6B5E5C0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60FA3AA1">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建立工作专班制度。</w:t>
      </w:r>
      <w:r>
        <w:rPr>
          <w:rFonts w:hint="eastAsia" w:ascii="Times New Roman" w:hAnsi="Times New Roman" w:eastAsia="仿宋_GB2312" w:cs="Times New Roman"/>
          <w:sz w:val="32"/>
          <w:szCs w:val="32"/>
          <w:lang w:val="zh-CN" w:eastAsia="zh-CN"/>
        </w:rPr>
        <w:t>对乡党委、政府重点任务和重大专项工作，如</w:t>
      </w:r>
      <w:r>
        <w:rPr>
          <w:rFonts w:hint="eastAsia" w:ascii="Times New Roman" w:hAnsi="Times New Roman" w:eastAsia="仿宋_GB2312" w:cs="Times New Roman"/>
          <w:sz w:val="32"/>
          <w:szCs w:val="32"/>
          <w:lang w:val="en-US" w:eastAsia="zh-CN"/>
        </w:rPr>
        <w:t>乡村振兴示范村建设、</w:t>
      </w:r>
      <w:r>
        <w:rPr>
          <w:rFonts w:hint="eastAsia" w:ascii="Times New Roman" w:hAnsi="Times New Roman" w:eastAsia="仿宋_GB2312" w:cs="Times New Roman"/>
          <w:sz w:val="32"/>
          <w:szCs w:val="32"/>
          <w:lang w:val="zh-CN" w:eastAsia="zh-CN"/>
        </w:rPr>
        <w:t>黄土高原道地药材种植、土地托管服务由书记乡长牵头挂帅，组织工作专班，下沉力量，强力推动，狠抓落实。</w:t>
      </w:r>
    </w:p>
    <w:p w14:paraId="4951CC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李阳生、胡祎莉</w:t>
      </w:r>
    </w:p>
    <w:p w14:paraId="7A026C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Times New Roman" w:hAnsi="Times New Roman" w:eastAsia="仿宋_GB2312" w:cs="仿宋_GB2312"/>
          <w:sz w:val="32"/>
          <w:szCs w:val="32"/>
          <w:lang w:eastAsia="zh-CN"/>
        </w:rPr>
        <w:t>党政办、项目办</w:t>
      </w:r>
    </w:p>
    <w:p w14:paraId="37608DF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27AACB4F">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楷体_GB2312" w:cs="Times New Roman"/>
          <w:b/>
          <w:sz w:val="32"/>
          <w:szCs w:val="32"/>
          <w:lang w:val="en-US" w:eastAsia="zh-CN"/>
        </w:rPr>
        <w:t>5</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坚持跟踪督办制度。</w:t>
      </w:r>
      <w:r>
        <w:rPr>
          <w:rFonts w:hint="eastAsia" w:ascii="Times New Roman" w:hAnsi="Times New Roman" w:eastAsia="仿宋_GB2312" w:cs="Times New Roman"/>
          <w:sz w:val="32"/>
          <w:szCs w:val="32"/>
          <w:lang w:val="zh-CN" w:eastAsia="zh-CN"/>
        </w:rPr>
        <w:t>乡党委、政府围绕全乡重点工作，按照“应督尽督”要求，制定督办任务清单和计划台账，加强督办督查、跟踪问效、督促落实。每季度选取一批重点项目、重大资金、“两型”机关创建评价等综合运用实地督查、明察暗访、大数据督查等方式开展重点督导，盯任务、盯责任、盯时限，督进度、督力度、督质效。对发现的不落实、落不实的人和事，按照管理权限移交纪检监察部门处置。</w:t>
      </w:r>
    </w:p>
    <w:p w14:paraId="020F9D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Times New Roman" w:hAnsi="Times New Roman" w:eastAsia="仿宋_GB2312" w:cs="仿宋_GB2312"/>
          <w:sz w:val="32"/>
          <w:szCs w:val="32"/>
          <w:lang w:val="en-US" w:eastAsia="zh-CN"/>
        </w:rPr>
        <w:t>蔺鹏飞、杨志鹏、史景星、杜海林</w:t>
      </w:r>
    </w:p>
    <w:p w14:paraId="3D2FB9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Times New Roman" w:hAnsi="Times New Roman" w:eastAsia="仿宋_GB2312" w:cs="仿宋_GB2312"/>
          <w:sz w:val="32"/>
          <w:szCs w:val="32"/>
          <w:lang w:val="en-US" w:eastAsia="zh-CN"/>
        </w:rPr>
        <w:t>牵头部门：党政办、党建办、乡纪委、</w:t>
      </w:r>
      <w:r>
        <w:rPr>
          <w:rFonts w:hint="eastAsia" w:ascii="Times New Roman" w:hAnsi="Times New Roman" w:eastAsia="仿宋_GB2312" w:cs="仿宋_GB2312"/>
          <w:sz w:val="32"/>
          <w:szCs w:val="32"/>
        </w:rPr>
        <w:t>“三抓三促”行动</w:t>
      </w:r>
      <w:r>
        <w:rPr>
          <w:rFonts w:hint="eastAsia" w:ascii="Times New Roman" w:hAnsi="Times New Roman" w:eastAsia="仿宋_GB2312" w:cs="仿宋_GB2312"/>
          <w:sz w:val="32"/>
          <w:szCs w:val="32"/>
          <w:lang w:eastAsia="zh-CN"/>
        </w:rPr>
        <w:t>办公室</w:t>
      </w:r>
    </w:p>
    <w:p w14:paraId="76142F15">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2D565E7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lang w:eastAsia="zh-CN"/>
        </w:rPr>
        <w:t>深入一线解决问题。</w:t>
      </w:r>
      <w:r>
        <w:rPr>
          <w:rFonts w:hint="eastAsia" w:ascii="Times New Roman" w:hAnsi="Times New Roman" w:eastAsia="仿宋_GB2312" w:cs="仿宋_GB2312"/>
          <w:sz w:val="32"/>
          <w:szCs w:val="32"/>
          <w:lang w:eastAsia="zh-CN"/>
        </w:rPr>
        <w:t>全乡上下要深化对乡情、村情的认识，认真审视各涉及行业领域工作中存在的突出问题，</w:t>
      </w:r>
      <w:r>
        <w:rPr>
          <w:rFonts w:hint="eastAsia" w:ascii="仿宋_GB2312" w:hAnsi="仿宋_GB2312" w:eastAsia="仿宋_GB2312" w:cs="仿宋_GB2312"/>
          <w:spacing w:val="0"/>
          <w:sz w:val="32"/>
          <w:szCs w:val="32"/>
          <w:lang w:val="en-US" w:eastAsia="zh-CN"/>
        </w:rPr>
        <w:t>第一时间了解民情、化解民意。要持续</w:t>
      </w:r>
      <w:r>
        <w:rPr>
          <w:rFonts w:hint="default" w:ascii="仿宋_GB2312" w:hAnsi="仿宋_GB2312" w:eastAsia="仿宋_GB2312" w:cs="仿宋_GB2312"/>
          <w:spacing w:val="0"/>
          <w:sz w:val="32"/>
          <w:szCs w:val="32"/>
          <w:lang w:val="en-US" w:eastAsia="zh-CN"/>
        </w:rPr>
        <w:t>开展</w:t>
      </w:r>
      <w:r>
        <w:rPr>
          <w:rFonts w:hint="eastAsia" w:ascii="仿宋_GB2312" w:hAnsi="仿宋_GB2312" w:eastAsia="仿宋_GB2312" w:cs="仿宋_GB2312"/>
          <w:spacing w:val="0"/>
          <w:sz w:val="32"/>
          <w:szCs w:val="32"/>
          <w:lang w:val="en-US" w:eastAsia="zh-CN"/>
        </w:rPr>
        <w:t>“</w:t>
      </w:r>
      <w:r>
        <w:rPr>
          <w:rFonts w:hint="eastAsia" w:ascii="Times New Roman" w:hAnsi="Times New Roman" w:eastAsia="仿宋_GB2312" w:cs="仿宋_GB2312"/>
          <w:sz w:val="32"/>
          <w:szCs w:val="32"/>
          <w:lang w:val="en-US" w:eastAsia="zh-CN"/>
        </w:rPr>
        <w:t>百名干部联百组·深入群众解民忧</w:t>
      </w:r>
      <w:r>
        <w:rPr>
          <w:rFonts w:hint="eastAsia" w:ascii="Times New Roman" w:hAnsi="Times New Roman" w:eastAsia="仿宋_GB2312" w:cs="仿宋_GB2312"/>
          <w:sz w:val="32"/>
          <w:szCs w:val="32"/>
          <w:lang w:eastAsia="zh-CN"/>
        </w:rPr>
        <w:t>”专项行动，教育引导全体乡村组干部在项目建设第一线、产业发展主战场、矛盾化解最前沿锤炼作风、彰显作为。一方面，各科级干部要率先带头，</w:t>
      </w:r>
      <w:r>
        <w:rPr>
          <w:rFonts w:hint="eastAsia" w:ascii="Times New Roman" w:hAnsi="Times New Roman" w:eastAsia="仿宋_GB2312" w:cs="仿宋_GB2312"/>
          <w:sz w:val="32"/>
          <w:szCs w:val="32"/>
          <w:lang w:val="en-US" w:eastAsia="zh-CN"/>
        </w:rPr>
        <w:t>全面了解掌握所联村班子建设、资源禀赋、产业培育、发展短板等基本情况，真正做到“一门清”；另一方面，包</w:t>
      </w:r>
      <w:r>
        <w:rPr>
          <w:rFonts w:hint="eastAsia" w:ascii="Times New Roman" w:hAnsi="Times New Roman" w:eastAsia="仿宋_GB2312" w:cs="仿宋_GB2312"/>
          <w:sz w:val="32"/>
          <w:szCs w:val="32"/>
          <w:lang w:eastAsia="zh-CN"/>
        </w:rPr>
        <w:t>村联组</w:t>
      </w:r>
      <w:r>
        <w:rPr>
          <w:rFonts w:hint="eastAsia" w:ascii="Times New Roman" w:hAnsi="Times New Roman" w:eastAsia="仿宋_GB2312" w:cs="仿宋_GB2312"/>
          <w:sz w:val="32"/>
          <w:szCs w:val="32"/>
          <w:lang w:val="en-US" w:eastAsia="zh-CN"/>
        </w:rPr>
        <w:t>干部要切实当好“学习员”“联络员”“宣传员”“调解员”“监督员”和“党建指导员”，真正深入一线把实情摸回来、把问题找出来、把方法学回来、把思路理出来、把能力提上来、把工作赶上来，努力推动全乡经济社会高质量发展。</w:t>
      </w:r>
    </w:p>
    <w:p w14:paraId="0D8071B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各联村领导</w:t>
      </w:r>
    </w:p>
    <w:p w14:paraId="52FD4B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Times New Roman" w:hAnsi="Times New Roman" w:eastAsia="仿宋_GB2312" w:cs="仿宋_GB2312"/>
          <w:sz w:val="32"/>
          <w:szCs w:val="32"/>
        </w:rPr>
        <w:t>“三抓三促”行动</w:t>
      </w:r>
      <w:r>
        <w:rPr>
          <w:rFonts w:hint="eastAsia" w:ascii="Times New Roman" w:hAnsi="Times New Roman" w:eastAsia="仿宋_GB2312" w:cs="仿宋_GB2312"/>
          <w:sz w:val="32"/>
          <w:szCs w:val="32"/>
          <w:lang w:eastAsia="zh-CN"/>
        </w:rPr>
        <w:t>办公室</w:t>
      </w:r>
      <w:r>
        <w:rPr>
          <w:rFonts w:hint="eastAsia" w:ascii="Times New Roman" w:hAnsi="Times New Roman" w:eastAsia="仿宋_GB2312" w:cs="仿宋_GB2312"/>
          <w:kern w:val="2"/>
          <w:sz w:val="32"/>
          <w:szCs w:val="32"/>
          <w:lang w:val="en-US" w:eastAsia="zh-CN" w:bidi="ar-SA"/>
        </w:rPr>
        <w:t>、</w:t>
      </w:r>
    </w:p>
    <w:p w14:paraId="2DEA8BB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4A5F2704">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Times New Roman" w:hAnsi="Times New Roman" w:eastAsia="楷体_GB2312" w:cs="Times New Roman"/>
          <w:b/>
          <w:bCs/>
          <w:sz w:val="32"/>
          <w:szCs w:val="32"/>
        </w:rPr>
      </w:pPr>
      <w:r>
        <w:rPr>
          <w:rFonts w:hint="eastAsia"/>
          <w:lang w:val="en-US" w:eastAsia="zh-CN"/>
        </w:rPr>
        <w:t xml:space="preserve">     </w:t>
      </w:r>
      <w:r>
        <w:rPr>
          <w:rFonts w:hint="eastAsia" w:ascii="Times New Roman" w:hAnsi="Times New Roman" w:eastAsia="楷体_GB2312" w:cs="楷体_GB2312"/>
          <w:b/>
          <w:bCs/>
          <w:sz w:val="32"/>
          <w:szCs w:val="32"/>
        </w:rPr>
        <w:t>（三）抓效能促发展</w:t>
      </w:r>
    </w:p>
    <w:p w14:paraId="1D73972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持续开展“精文减会”行动。</w:t>
      </w:r>
      <w:r>
        <w:rPr>
          <w:rFonts w:hint="eastAsia" w:ascii="Times New Roman" w:hAnsi="Times New Roman" w:eastAsia="仿宋_GB2312" w:cs="仿宋_GB2312"/>
          <w:sz w:val="32"/>
          <w:szCs w:val="32"/>
          <w:lang w:eastAsia="zh-CN"/>
        </w:rPr>
        <w:t>认真落实</w:t>
      </w:r>
      <w:r>
        <w:rPr>
          <w:rFonts w:hint="eastAsia" w:ascii="Times New Roman" w:hAnsi="Times New Roman" w:eastAsia="仿宋_GB2312" w:cs="仿宋_GB2312"/>
          <w:sz w:val="32"/>
          <w:szCs w:val="32"/>
        </w:rPr>
        <w:t>《中共</w:t>
      </w:r>
      <w:r>
        <w:rPr>
          <w:rFonts w:hint="eastAsia" w:ascii="Times New Roman" w:hAnsi="Times New Roman" w:eastAsia="仿宋_GB2312" w:cs="仿宋_GB2312"/>
          <w:sz w:val="32"/>
          <w:szCs w:val="32"/>
          <w:lang w:val="en-US" w:eastAsia="zh-CN"/>
        </w:rPr>
        <w:t>正宁</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委常委会贯彻中央八项规定实施细则的实施办法》，狠抓精文减会，严格执行文件前置审核制度，减少普发性文件，不重复发已有明确规定的文件，同类型或内容相近的文件合并发文。以</w:t>
      </w:r>
      <w:r>
        <w:rPr>
          <w:rFonts w:hint="eastAsia" w:ascii="Times New Roman" w:hAnsi="Times New Roman" w:eastAsia="仿宋_GB2312" w:cs="仿宋_GB2312"/>
          <w:sz w:val="32"/>
          <w:szCs w:val="32"/>
          <w:lang w:eastAsia="zh-CN"/>
        </w:rPr>
        <w:t>乡党委、政府</w:t>
      </w:r>
      <w:r>
        <w:rPr>
          <w:rFonts w:hint="eastAsia" w:ascii="Times New Roman" w:hAnsi="Times New Roman" w:eastAsia="仿宋_GB2312" w:cs="仿宋_GB2312"/>
          <w:sz w:val="32"/>
          <w:szCs w:val="32"/>
        </w:rPr>
        <w:t>名义召开的</w:t>
      </w:r>
      <w:r>
        <w:rPr>
          <w:rFonts w:hint="eastAsia" w:ascii="Times New Roman" w:hAnsi="Times New Roman" w:eastAsia="仿宋_GB2312" w:cs="仿宋_GB2312"/>
          <w:sz w:val="32"/>
          <w:szCs w:val="32"/>
          <w:lang w:eastAsia="zh-CN"/>
        </w:rPr>
        <w:t>综合</w:t>
      </w:r>
      <w:r>
        <w:rPr>
          <w:rFonts w:hint="eastAsia" w:ascii="Times New Roman" w:hAnsi="Times New Roman" w:eastAsia="仿宋_GB2312" w:cs="仿宋_GB2312"/>
          <w:sz w:val="32"/>
          <w:szCs w:val="32"/>
        </w:rPr>
        <w:t>性会议，根据会议性质和主要内容确定参会范围，严格控制会议规模</w:t>
      </w:r>
      <w:r>
        <w:rPr>
          <w:rFonts w:hint="eastAsia" w:ascii="Times New Roman" w:hAnsi="Times New Roman" w:eastAsia="仿宋_GB2312" w:cs="仿宋_GB2312"/>
          <w:sz w:val="32"/>
          <w:szCs w:val="32"/>
          <w:lang w:eastAsia="zh-CN"/>
        </w:rPr>
        <w:t>、压缩会议时间。</w:t>
      </w:r>
      <w:r>
        <w:rPr>
          <w:rFonts w:hint="eastAsia" w:ascii="Times New Roman" w:hAnsi="Times New Roman" w:eastAsia="仿宋_GB2312" w:cs="仿宋_GB2312"/>
          <w:sz w:val="32"/>
          <w:szCs w:val="32"/>
        </w:rPr>
        <w:t>分管领导召集的会议，一般由</w:t>
      </w:r>
      <w:r>
        <w:rPr>
          <w:rFonts w:hint="eastAsia" w:ascii="Times New Roman" w:hAnsi="Times New Roman" w:eastAsia="仿宋_GB2312" w:cs="仿宋_GB2312"/>
          <w:sz w:val="32"/>
          <w:szCs w:val="32"/>
          <w:lang w:eastAsia="zh-CN"/>
        </w:rPr>
        <w:t>具体负责此项工作的</w:t>
      </w:r>
      <w:r>
        <w:rPr>
          <w:rFonts w:hint="eastAsia" w:ascii="Times New Roman" w:hAnsi="Times New Roman" w:eastAsia="仿宋_GB2312" w:cs="仿宋_GB2312"/>
          <w:sz w:val="32"/>
          <w:szCs w:val="32"/>
        </w:rPr>
        <w:t>同志参加。</w:t>
      </w:r>
    </w:p>
    <w:p w14:paraId="5FCAC6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蔺鹏飞、史景星</w:t>
      </w:r>
    </w:p>
    <w:p w14:paraId="3221CBE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color w:val="auto"/>
          <w:spacing w:val="0"/>
          <w:sz w:val="32"/>
          <w:szCs w:val="32"/>
          <w:lang w:val="en-US" w:eastAsia="zh-CN"/>
        </w:rPr>
        <w:t>党政办、党建办</w:t>
      </w:r>
    </w:p>
    <w:p w14:paraId="72CC73A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0"/>
        <w:jc w:val="both"/>
        <w:textAlignment w:val="auto"/>
        <w:rPr>
          <w:rFonts w:hint="eastAsia"/>
          <w:lang w:val="en-US" w:eastAsia="zh-CN"/>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27FD88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lang w:eastAsia="zh-CN"/>
        </w:rPr>
        <w:t>持续推进</w:t>
      </w:r>
      <w:r>
        <w:rPr>
          <w:rFonts w:hint="eastAsia" w:ascii="Times New Roman" w:hAnsi="Times New Roman" w:eastAsia="仿宋_GB2312" w:cs="仿宋_GB2312"/>
          <w:b/>
          <w:bCs/>
          <w:sz w:val="32"/>
          <w:szCs w:val="32"/>
        </w:rPr>
        <w:t>“优化营商环境攻坚突破年”行动。</w:t>
      </w:r>
      <w:r>
        <w:rPr>
          <w:rFonts w:hint="eastAsia" w:ascii="Times New Roman" w:hAnsi="Times New Roman" w:eastAsia="仿宋_GB2312" w:cs="Times New Roman"/>
          <w:color w:val="auto"/>
          <w:spacing w:val="0"/>
          <w:sz w:val="32"/>
          <w:szCs w:val="32"/>
          <w:lang w:val="en-US" w:eastAsia="zh-CN"/>
        </w:rPr>
        <w:t>各村、各部门要</w:t>
      </w:r>
      <w:r>
        <w:rPr>
          <w:rFonts w:hint="eastAsia" w:ascii="仿宋_GB2312" w:hAnsi="仿宋_GB2312" w:eastAsia="仿宋_GB2312" w:cs="仿宋_GB2312"/>
          <w:color w:val="auto"/>
          <w:spacing w:val="0"/>
          <w:sz w:val="32"/>
          <w:szCs w:val="32"/>
          <w:lang w:val="en-US" w:eastAsia="zh-CN"/>
        </w:rPr>
        <w:t>持续推进优化营商环境和“两型”机关创建。一方面</w:t>
      </w:r>
      <w:r>
        <w:rPr>
          <w:rFonts w:hint="eastAsia" w:ascii="Times New Roman" w:hAnsi="Times New Roman" w:eastAsia="仿宋_GB2312" w:cs="Times New Roman"/>
          <w:b w:val="0"/>
          <w:bCs w:val="0"/>
          <w:color w:val="auto"/>
          <w:spacing w:val="0"/>
          <w:kern w:val="2"/>
          <w:sz w:val="32"/>
          <w:szCs w:val="32"/>
          <w:lang w:val="en-US" w:eastAsia="zh-CN" w:bidi="ar-SA"/>
        </w:rPr>
        <w:t>，要</w:t>
      </w:r>
      <w:r>
        <w:rPr>
          <w:rFonts w:hint="eastAsia" w:ascii="仿宋_GB2312" w:hAnsi="仿宋_GB2312" w:eastAsia="仿宋_GB2312" w:cs="仿宋_GB2312"/>
          <w:color w:val="auto"/>
          <w:spacing w:val="0"/>
          <w:sz w:val="32"/>
          <w:szCs w:val="32"/>
          <w:lang w:val="en-US" w:eastAsia="zh-CN"/>
        </w:rPr>
        <w:t>聚焦引商、利商、兴商、重商，</w:t>
      </w:r>
      <w:r>
        <w:rPr>
          <w:rFonts w:hint="eastAsia" w:ascii="仿宋_GB2312" w:hAnsi="仿宋_GB2312" w:eastAsia="仿宋_GB2312" w:cs="仿宋_GB2312"/>
          <w:b w:val="0"/>
          <w:bCs w:val="0"/>
          <w:color w:val="auto"/>
          <w:kern w:val="2"/>
          <w:sz w:val="32"/>
          <w:szCs w:val="32"/>
          <w:highlight w:val="none"/>
          <w:lang w:val="en-US" w:eastAsia="zh-CN" w:bidi="ar-SA"/>
        </w:rPr>
        <w:t>对已落户三嘉的企业，</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一企一策一专班</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，提供高效服务，</w:t>
      </w:r>
      <w:r>
        <w:rPr>
          <w:rFonts w:hint="eastAsia" w:ascii="Times New Roman" w:hAnsi="Times New Roman" w:eastAsia="仿宋_GB2312" w:cs="Times New Roman"/>
          <w:b w:val="0"/>
          <w:bCs w:val="0"/>
          <w:color w:val="auto"/>
          <w:spacing w:val="0"/>
          <w:kern w:val="2"/>
          <w:sz w:val="32"/>
          <w:szCs w:val="32"/>
          <w:lang w:val="en-US" w:eastAsia="zh-CN" w:bidi="ar-SA"/>
        </w:rPr>
        <w:t>实打实地解决困扰企业和阻碍项目发展的难题，全力打造亲商爱商的社会环境。另一方面，要持续优化“办不成事”窗口，针对疑难问题分析原因，查找根源，尽快找到解决方法，推动工作程</w:t>
      </w:r>
      <w:r>
        <w:rPr>
          <w:rFonts w:hint="eastAsia" w:ascii="Times New Roman" w:hAnsi="Times New Roman" w:eastAsia="仿宋_GB2312" w:cs="仿宋_GB2312"/>
          <w:sz w:val="32"/>
          <w:szCs w:val="32"/>
        </w:rPr>
        <w:t>序简化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办事流程优化</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b w:val="0"/>
          <w:bCs w:val="0"/>
          <w:color w:val="auto"/>
          <w:spacing w:val="0"/>
          <w:kern w:val="2"/>
          <w:sz w:val="32"/>
          <w:szCs w:val="32"/>
          <w:lang w:val="en-US" w:eastAsia="zh-CN" w:bidi="ar-SA"/>
        </w:rPr>
        <w:t>真正做到知民情、解民忧，切实解决群众、企业“办事难”问题</w:t>
      </w:r>
      <w:r>
        <w:rPr>
          <w:rFonts w:hint="eastAsia" w:ascii="Times New Roman" w:hAnsi="Times New Roman" w:eastAsia="仿宋_GB2312" w:cs="仿宋_GB2312"/>
          <w:sz w:val="32"/>
          <w:szCs w:val="32"/>
        </w:rPr>
        <w:t>。</w:t>
      </w:r>
      <w:r>
        <w:rPr>
          <w:rFonts w:hint="eastAsia" w:ascii="仿宋_GB2312" w:hAnsi="仿宋_GB2312" w:eastAsia="仿宋_GB2312" w:cs="仿宋_GB2312"/>
          <w:b w:val="0"/>
          <w:bCs w:val="0"/>
          <w:color w:val="auto"/>
          <w:kern w:val="2"/>
          <w:sz w:val="32"/>
          <w:szCs w:val="32"/>
          <w:highlight w:val="none"/>
          <w:lang w:val="en-US" w:eastAsia="zh-CN" w:bidi="ar-SA"/>
        </w:rPr>
        <w:t>以精准服务暖民心、惠企业</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全面提升群众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获得感和满意度，持续擦亮政务</w:t>
      </w:r>
      <w:r>
        <w:rPr>
          <w:rFonts w:hint="eastAsia" w:ascii="Times New Roman" w:hAnsi="Times New Roman" w:eastAsia="仿宋_GB2312" w:cs="仿宋_GB2312"/>
          <w:sz w:val="32"/>
          <w:szCs w:val="32"/>
          <w:lang w:eastAsia="zh-CN"/>
        </w:rPr>
        <w:t>便民</w:t>
      </w:r>
      <w:r>
        <w:rPr>
          <w:rFonts w:hint="eastAsia" w:ascii="Times New Roman" w:hAnsi="Times New Roman" w:eastAsia="仿宋_GB2312" w:cs="仿宋_GB2312"/>
          <w:sz w:val="32"/>
          <w:szCs w:val="32"/>
        </w:rPr>
        <w:t>服务品牌，营造良好的营商环境。</w:t>
      </w:r>
    </w:p>
    <w:p w14:paraId="1C0E53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b w:val="0"/>
          <w:bCs w:val="0"/>
          <w:color w:val="auto"/>
          <w:spacing w:val="0"/>
          <w:sz w:val="32"/>
          <w:szCs w:val="32"/>
          <w:lang w:val="en-US" w:eastAsia="zh-CN"/>
        </w:rPr>
        <w:t>杨清亮、</w:t>
      </w:r>
      <w:r>
        <w:rPr>
          <w:rFonts w:hint="eastAsia" w:ascii="仿宋_GB2312" w:hAnsi="仿宋_GB2312" w:eastAsia="仿宋_GB2312" w:cs="仿宋_GB2312"/>
          <w:color w:val="auto"/>
          <w:spacing w:val="0"/>
          <w:sz w:val="32"/>
          <w:szCs w:val="32"/>
          <w:lang w:val="en-US" w:eastAsia="zh-CN"/>
        </w:rPr>
        <w:t>蔺鹏飞、张彭、各站所(办公室）负责人</w:t>
      </w:r>
    </w:p>
    <w:p w14:paraId="19F544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b w:val="0"/>
          <w:bCs w:val="0"/>
          <w:color w:val="auto"/>
          <w:spacing w:val="0"/>
          <w:sz w:val="32"/>
          <w:szCs w:val="32"/>
          <w:lang w:val="en-US" w:eastAsia="zh-CN"/>
        </w:rPr>
        <w:t>党政办、</w:t>
      </w:r>
      <w:r>
        <w:rPr>
          <w:rFonts w:hint="eastAsia" w:ascii="仿宋_GB2312" w:hAnsi="仿宋_GB2312" w:eastAsia="仿宋_GB2312" w:cs="仿宋_GB2312"/>
          <w:color w:val="auto"/>
          <w:spacing w:val="0"/>
          <w:sz w:val="32"/>
          <w:szCs w:val="32"/>
          <w:lang w:val="en-US" w:eastAsia="zh-CN"/>
        </w:rPr>
        <w:t>经济发展和社会事务办、政务（便民）服务中心</w:t>
      </w:r>
    </w:p>
    <w:p w14:paraId="266D23A6">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77EE4847">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持续抓促提质“服务型效能型”机关创建。</w:t>
      </w:r>
      <w:r>
        <w:rPr>
          <w:rFonts w:hint="eastAsia" w:ascii="Times New Roman" w:hAnsi="Times New Roman" w:eastAsia="仿宋_GB2312" w:cs="Times New Roman"/>
          <w:kern w:val="2"/>
          <w:sz w:val="32"/>
          <w:szCs w:val="32"/>
          <w:lang w:val="en-US" w:eastAsia="zh-CN" w:bidi="ar-SA"/>
        </w:rPr>
        <w:t>全乡各站所（办公室)对本单位上年度“服务型效能型”机关创建活动完成情况进行自查梳理，客观总结成效，查找问题不足，明确下一步工作重点。</w:t>
      </w:r>
      <w:r>
        <w:rPr>
          <w:rFonts w:hint="eastAsia" w:ascii="Times New Roman" w:hAnsi="Times New Roman" w:eastAsia="仿宋_GB2312" w:cs="Times New Roman"/>
          <w:sz w:val="32"/>
          <w:szCs w:val="32"/>
          <w:lang w:val="zh-CN" w:eastAsia="zh-CN"/>
        </w:rPr>
        <w:t>坚持把解决问题作为纵深推进创建工作的主抓手，不断拓展创建范围，纵深推进创建领域，系统整治机关运转、制度、作风、纪律、服务等方面的突出问题，全力提升政务服务效率。</w:t>
      </w:r>
    </w:p>
    <w:p w14:paraId="485E70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蔺鹏飞、张彭、各站所(办公室）负责人</w:t>
      </w:r>
    </w:p>
    <w:p w14:paraId="340D684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仿宋_GB2312" w:hAnsi="仿宋_GB2312" w:eastAsia="仿宋_GB2312" w:cs="仿宋_GB2312"/>
          <w:b w:val="0"/>
          <w:bCs w:val="0"/>
          <w:color w:val="auto"/>
          <w:spacing w:val="0"/>
          <w:sz w:val="32"/>
          <w:szCs w:val="32"/>
          <w:lang w:val="en-US" w:eastAsia="zh-CN"/>
        </w:rPr>
        <w:t>党政办、</w:t>
      </w:r>
      <w:r>
        <w:rPr>
          <w:rFonts w:hint="eastAsia" w:ascii="仿宋_GB2312" w:hAnsi="仿宋_GB2312" w:eastAsia="仿宋_GB2312" w:cs="仿宋_GB2312"/>
          <w:color w:val="auto"/>
          <w:spacing w:val="0"/>
          <w:sz w:val="32"/>
          <w:szCs w:val="32"/>
          <w:lang w:val="en-US" w:eastAsia="zh-CN"/>
        </w:rPr>
        <w:t>经济发展和社会事务办、政务（便民）服务中心</w:t>
      </w:r>
    </w:p>
    <w:p w14:paraId="40F6FBE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035DBF54">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pacing w:val="-6"/>
          <w:sz w:val="32"/>
          <w:szCs w:val="32"/>
          <w:lang w:val="zh-CN" w:eastAsia="zh-CN"/>
        </w:rPr>
      </w:pPr>
      <w:r>
        <w:rPr>
          <w:rFonts w:hint="eastAsia"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lang w:val="zh-CN" w:eastAsia="zh-CN"/>
        </w:rPr>
        <w:t>.</w:t>
      </w:r>
      <w:r>
        <w:rPr>
          <w:rFonts w:hint="eastAsia" w:ascii="Times New Roman" w:hAnsi="Times New Roman" w:eastAsia="仿宋_GB2312" w:cs="Times New Roman"/>
          <w:b/>
          <w:sz w:val="32"/>
          <w:szCs w:val="32"/>
          <w:lang w:val="zh-CN" w:eastAsia="zh-CN"/>
        </w:rPr>
        <w:t>树立实绩实干导向。</w:t>
      </w:r>
      <w:r>
        <w:rPr>
          <w:rFonts w:hint="eastAsia" w:ascii="Times New Roman" w:hAnsi="Times New Roman" w:eastAsia="仿宋_GB2312" w:cs="Times New Roman"/>
          <w:sz w:val="32"/>
          <w:szCs w:val="32"/>
          <w:lang w:val="zh-CN" w:eastAsia="zh-CN"/>
        </w:rPr>
        <w:t>落实《推进领导干部能上能下规定》，更好激发广大党员、干部的积极性、主动性、创造性。选树一批能力过硬、作风过硬、实绩过硬、群众口碑过硬的先进榜样；提拔一批在急难险重任务中敢</w:t>
      </w:r>
      <w:r>
        <w:rPr>
          <w:rFonts w:hint="eastAsia" w:ascii="仿宋_GB2312" w:hAnsi="仿宋_GB2312" w:eastAsia="仿宋_GB2312" w:cs="仿宋_GB2312"/>
          <w:sz w:val="32"/>
          <w:szCs w:val="32"/>
          <w:lang w:val="zh-CN" w:eastAsia="zh-CN"/>
        </w:rPr>
        <w:t>于“揭榜挂帅”、</w:t>
      </w:r>
      <w:r>
        <w:rPr>
          <w:rFonts w:hint="eastAsia" w:ascii="Times New Roman" w:hAnsi="Times New Roman" w:eastAsia="仿宋_GB2312" w:cs="Times New Roman"/>
          <w:sz w:val="32"/>
          <w:szCs w:val="32"/>
          <w:lang w:val="zh-CN" w:eastAsia="zh-CN"/>
        </w:rPr>
        <w:t>勇于攻坚破难、勤于担当作为的攻坚楷模；年度内按工作实绩和民主评议结果优先推荐提拔任用和评定县乡优秀</w:t>
      </w:r>
      <w:r>
        <w:rPr>
          <w:rFonts w:hint="eastAsia" w:ascii="Times New Roman" w:hAnsi="Times New Roman" w:eastAsia="仿宋_GB2312" w:cs="Times New Roman"/>
          <w:spacing w:val="-6"/>
          <w:sz w:val="32"/>
          <w:szCs w:val="32"/>
          <w:lang w:val="zh-CN" w:eastAsia="zh-CN"/>
        </w:rPr>
        <w:t>。</w:t>
      </w:r>
    </w:p>
    <w:p w14:paraId="061AA74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责任领导：</w:t>
      </w:r>
      <w:r>
        <w:rPr>
          <w:rFonts w:hint="eastAsia" w:ascii="仿宋_GB2312" w:hAnsi="仿宋_GB2312" w:eastAsia="仿宋_GB2312" w:cs="仿宋_GB2312"/>
          <w:color w:val="auto"/>
          <w:spacing w:val="0"/>
          <w:sz w:val="32"/>
          <w:szCs w:val="32"/>
          <w:lang w:val="en-US" w:eastAsia="zh-CN"/>
        </w:rPr>
        <w:t>李阳生、胡祎莉</w:t>
      </w:r>
    </w:p>
    <w:p w14:paraId="7D7559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牵头部门：</w:t>
      </w:r>
      <w:r>
        <w:rPr>
          <w:rFonts w:hint="eastAsia" w:ascii="Times New Roman" w:hAnsi="Times New Roman" w:eastAsia="仿宋_GB2312" w:cs="仿宋_GB2312"/>
          <w:sz w:val="32"/>
          <w:szCs w:val="32"/>
          <w:lang w:val="en-US" w:eastAsia="zh-CN"/>
        </w:rPr>
        <w:t>党政综合办公室</w:t>
      </w:r>
    </w:p>
    <w:p w14:paraId="45F5630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落实时限：</w:t>
      </w:r>
      <w:r>
        <w:rPr>
          <w:rFonts w:hint="eastAsia" w:ascii="仿宋_GB2312" w:hAnsi="仿宋_GB2312" w:eastAsia="仿宋_GB2312" w:cs="仿宋_GB2312"/>
          <w:color w:val="auto"/>
          <w:spacing w:val="0"/>
          <w:kern w:val="2"/>
          <w:sz w:val="32"/>
          <w:szCs w:val="32"/>
          <w:lang w:val="en-US" w:eastAsia="zh-CN" w:bidi="ar-SA"/>
        </w:rPr>
        <w:t>长期坚持</w:t>
      </w:r>
    </w:p>
    <w:p w14:paraId="37D5CD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三、步骤安排</w:t>
      </w:r>
    </w:p>
    <w:p w14:paraId="426689A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“三抓三促”行动</w:t>
      </w:r>
      <w:r>
        <w:rPr>
          <w:rFonts w:hint="eastAsia" w:ascii="Times New Roman" w:hAnsi="Times New Roman" w:eastAsia="仿宋_GB2312" w:cs="仿宋_GB2312"/>
          <w:sz w:val="32"/>
          <w:szCs w:val="32"/>
        </w:rPr>
        <w:t>从</w:t>
      </w:r>
      <w:r>
        <w:rPr>
          <w:rFonts w:ascii="Times New Roman" w:hAnsi="Times New Roman" w:eastAsia="仿宋_GB2312" w:cs="Times New Roman"/>
          <w:sz w:val="32"/>
          <w:szCs w:val="32"/>
        </w:rPr>
        <w:t>2023</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月开始，</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月底前结束，分三个阶段进行。</w:t>
      </w:r>
    </w:p>
    <w:p w14:paraId="564D67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cs="楷体_GB2312"/>
          <w:b/>
          <w:bCs/>
          <w:sz w:val="32"/>
          <w:szCs w:val="32"/>
        </w:rPr>
        <w:t>（一）安排部署阶段（</w:t>
      </w:r>
      <w:r>
        <w:rPr>
          <w:rFonts w:ascii="Times New Roman" w:hAnsi="Times New Roman" w:eastAsia="楷体_GB2312" w:cs="Times New Roman"/>
          <w:b/>
          <w:bCs/>
          <w:sz w:val="32"/>
          <w:szCs w:val="32"/>
        </w:rPr>
        <w:t>2</w:t>
      </w:r>
      <w:r>
        <w:rPr>
          <w:rFonts w:hint="eastAsia" w:ascii="Times New Roman" w:hAnsi="Times New Roman" w:eastAsia="楷体_GB2312" w:cs="楷体_GB2312"/>
          <w:b/>
          <w:bCs/>
          <w:sz w:val="32"/>
          <w:szCs w:val="32"/>
        </w:rPr>
        <w:t>月</w:t>
      </w:r>
      <w:r>
        <w:rPr>
          <w:rFonts w:hint="eastAsia" w:ascii="Times New Roman" w:hAnsi="Times New Roman" w:eastAsia="楷体_GB2312" w:cs="楷体_GB2312"/>
          <w:b/>
          <w:bCs/>
          <w:sz w:val="32"/>
          <w:szCs w:val="32"/>
          <w:lang w:val="en-US" w:eastAsia="zh-CN"/>
        </w:rPr>
        <w:t>16日至2月28日</w:t>
      </w:r>
      <w:r>
        <w:rPr>
          <w:rFonts w:hint="eastAsia" w:ascii="Times New Roman" w:hAnsi="Times New Roman" w:eastAsia="楷体_GB2312" w:cs="楷体_GB2312"/>
          <w:b/>
          <w:bCs/>
          <w:sz w:val="32"/>
          <w:szCs w:val="32"/>
        </w:rPr>
        <w:t>）</w:t>
      </w:r>
      <w:r>
        <w:rPr>
          <w:rFonts w:hint="eastAsia" w:ascii="Times New Roman" w:hAnsi="Times New Roman" w:eastAsia="方正楷体_GBK" w:cs="方正楷体_GBK"/>
          <w:sz w:val="32"/>
          <w:szCs w:val="32"/>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全乡</w:t>
      </w:r>
      <w:r>
        <w:rPr>
          <w:rFonts w:hint="eastAsia" w:ascii="仿宋_GB2312" w:hAnsi="仿宋_GB2312" w:eastAsia="仿宋_GB2312" w:cs="仿宋_GB2312"/>
          <w:sz w:val="32"/>
          <w:szCs w:val="32"/>
        </w:rPr>
        <w:t>“三抓三促”行动领导小组，进行动员部署，制定印发方案，统筹安排任务，明确责任分工、工作措施和完成时限。领导小组办公室</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加强综合协调、督促指导和统筹调度。各</w:t>
      </w:r>
      <w:r>
        <w:rPr>
          <w:rFonts w:hint="eastAsia" w:ascii="仿宋_GB2312" w:hAnsi="仿宋_GB2312" w:eastAsia="仿宋_GB2312" w:cs="仿宋_GB2312"/>
          <w:sz w:val="32"/>
          <w:szCs w:val="32"/>
          <w:lang w:eastAsia="zh-CN"/>
        </w:rPr>
        <w:t>牵头部门和责任部门要</w:t>
      </w:r>
      <w:r>
        <w:rPr>
          <w:rFonts w:hint="eastAsia" w:ascii="仿宋_GB2312" w:hAnsi="仿宋_GB2312" w:eastAsia="仿宋_GB2312" w:cs="仿宋_GB2312"/>
          <w:sz w:val="32"/>
          <w:szCs w:val="32"/>
        </w:rPr>
        <w:t>细化推进举措，制定相关工作计划和方案，结合实际</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好安排部署，迅速启动“三抓三促”行动</w:t>
      </w:r>
      <w:r>
        <w:rPr>
          <w:rFonts w:hint="eastAsia" w:ascii="仿宋_GB2312" w:hAnsi="仿宋_GB2312" w:eastAsia="仿宋_GB2312" w:cs="仿宋_GB2312"/>
          <w:sz w:val="32"/>
          <w:szCs w:val="32"/>
          <w:lang w:eastAsia="zh-CN"/>
        </w:rPr>
        <w:t>。</w:t>
      </w:r>
    </w:p>
    <w:p w14:paraId="61C9ED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b/>
          <w:bCs/>
          <w:sz w:val="32"/>
          <w:szCs w:val="32"/>
        </w:rPr>
        <w:t>（二）统筹推进阶段（</w:t>
      </w:r>
      <w:r>
        <w:rPr>
          <w:rFonts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月</w:t>
      </w:r>
      <w:r>
        <w:rPr>
          <w:rFonts w:hint="eastAsia" w:ascii="Times New Roman" w:hAnsi="Times New Roman" w:eastAsia="楷体_GB2312" w:cs="楷体_GB2312"/>
          <w:b/>
          <w:bCs/>
          <w:sz w:val="32"/>
          <w:szCs w:val="32"/>
          <w:lang w:val="en-US" w:eastAsia="zh-CN"/>
        </w:rPr>
        <w:t>1日</w:t>
      </w:r>
      <w:r>
        <w:rPr>
          <w:rFonts w:hint="eastAsia" w:ascii="Times New Roman" w:hAnsi="Times New Roman" w:eastAsia="楷体_GB2312" w:cs="楷体_GB2312"/>
          <w:b/>
          <w:bCs/>
          <w:sz w:val="32"/>
          <w:szCs w:val="32"/>
        </w:rPr>
        <w:t>至</w:t>
      </w: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lang w:val="en-US" w:eastAsia="zh-CN"/>
        </w:rPr>
        <w:t>1</w:t>
      </w:r>
      <w:r>
        <w:rPr>
          <w:rFonts w:hint="eastAsia" w:ascii="Times New Roman" w:hAnsi="Times New Roman" w:eastAsia="楷体_GB2312" w:cs="楷体_GB2312"/>
          <w:b/>
          <w:bCs/>
          <w:sz w:val="32"/>
          <w:szCs w:val="32"/>
        </w:rPr>
        <w:t>月</w:t>
      </w:r>
      <w:r>
        <w:rPr>
          <w:rFonts w:hint="eastAsia" w:ascii="Times New Roman" w:hAnsi="Times New Roman" w:eastAsia="楷体_GB2312" w:cs="楷体_GB2312"/>
          <w:b/>
          <w:bCs/>
          <w:sz w:val="32"/>
          <w:szCs w:val="32"/>
          <w:lang w:val="en-US" w:eastAsia="zh-CN"/>
        </w:rPr>
        <w:t>30日</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sz w:val="32"/>
          <w:szCs w:val="32"/>
        </w:rPr>
        <w:t>。</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lang w:eastAsia="zh-CN"/>
        </w:rPr>
        <w:t>办要</w:t>
      </w:r>
      <w:r>
        <w:rPr>
          <w:rFonts w:hint="eastAsia" w:ascii="仿宋_GB2312" w:hAnsi="仿宋_GB2312" w:eastAsia="仿宋_GB2312" w:cs="仿宋_GB2312"/>
          <w:sz w:val="32"/>
          <w:szCs w:val="32"/>
        </w:rPr>
        <w:t>采取专题调度、督查督导、定期通报等方式，盯紧抓牢责任任务。各</w:t>
      </w:r>
      <w:r>
        <w:rPr>
          <w:rFonts w:hint="eastAsia" w:ascii="仿宋_GB2312" w:hAnsi="仿宋_GB2312" w:eastAsia="仿宋_GB2312" w:cs="仿宋_GB2312"/>
          <w:sz w:val="32"/>
          <w:szCs w:val="32"/>
          <w:lang w:eastAsia="zh-CN"/>
        </w:rPr>
        <w:t>村各部门要</w:t>
      </w:r>
      <w:r>
        <w:rPr>
          <w:rFonts w:hint="eastAsia" w:ascii="仿宋_GB2312" w:hAnsi="仿宋_GB2312" w:eastAsia="仿宋_GB2312" w:cs="仿宋_GB2312"/>
          <w:sz w:val="32"/>
          <w:szCs w:val="32"/>
        </w:rPr>
        <w:t>紧密结合工作实际，全面深入查问题、治顽疾、建机制、改作风、抓落实、促发展，推动“三抓三促”行动走深走实。领导小组办公室</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开展情况加强督促指导、跟踪问效。</w:t>
      </w:r>
    </w:p>
    <w:p w14:paraId="6479945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b/>
          <w:bCs/>
          <w:sz w:val="32"/>
          <w:szCs w:val="32"/>
        </w:rPr>
        <w:t>（三）总结提高阶段（</w:t>
      </w:r>
      <w:r>
        <w:rPr>
          <w:rFonts w:ascii="Times New Roman" w:hAnsi="Times New Roman" w:eastAsia="楷体_GB2312" w:cs="Times New Roman"/>
          <w:b/>
          <w:bCs/>
          <w:sz w:val="32"/>
          <w:szCs w:val="32"/>
        </w:rPr>
        <w:t>12</w:t>
      </w:r>
      <w:r>
        <w:rPr>
          <w:rFonts w:hint="eastAsia" w:ascii="Times New Roman" w:hAnsi="Times New Roman" w:eastAsia="楷体_GB2312" w:cs="楷体_GB2312"/>
          <w:b/>
          <w:bCs/>
          <w:sz w:val="32"/>
          <w:szCs w:val="32"/>
        </w:rPr>
        <w:t>月</w:t>
      </w:r>
      <w:r>
        <w:rPr>
          <w:rFonts w:hint="eastAsia" w:ascii="Times New Roman" w:hAnsi="Times New Roman" w:eastAsia="楷体_GB2312" w:cs="楷体_GB2312"/>
          <w:b/>
          <w:bCs/>
          <w:sz w:val="32"/>
          <w:szCs w:val="32"/>
          <w:lang w:val="en-US" w:eastAsia="zh-CN"/>
        </w:rPr>
        <w:t>1日-12月30日</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对“三抓三促”行动开展情况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盘点检视、查漏补缺、总结经验，形成常态长效机制。</w:t>
      </w:r>
      <w:r>
        <w:rPr>
          <w:rFonts w:hint="eastAsia" w:ascii="仿宋_GB2312" w:hAnsi="仿宋_GB2312" w:eastAsia="仿宋_GB2312" w:cs="仿宋_GB2312"/>
          <w:sz w:val="32"/>
          <w:szCs w:val="32"/>
          <w:lang w:eastAsia="zh-CN"/>
        </w:rPr>
        <w:t>同时，各村各部门</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要将</w:t>
      </w:r>
      <w:r>
        <w:rPr>
          <w:rFonts w:hint="eastAsia" w:ascii="仿宋_GB2312" w:hAnsi="仿宋_GB2312" w:eastAsia="仿宋_GB2312" w:cs="仿宋_GB2312"/>
          <w:sz w:val="32"/>
          <w:szCs w:val="32"/>
        </w:rPr>
        <w:t>“三抓三促”行动总结报领导小组办公室</w:t>
      </w:r>
      <w:r>
        <w:rPr>
          <w:rFonts w:hint="eastAsia" w:ascii="仿宋_GB2312" w:hAnsi="仿宋_GB2312" w:eastAsia="仿宋_GB2312" w:cs="仿宋_GB2312"/>
          <w:sz w:val="32"/>
          <w:szCs w:val="32"/>
          <w:lang w:eastAsia="zh-CN"/>
        </w:rPr>
        <w:t>进行审定</w:t>
      </w:r>
      <w:r>
        <w:rPr>
          <w:rFonts w:hint="eastAsia" w:ascii="仿宋_GB2312" w:hAnsi="仿宋_GB2312" w:eastAsia="仿宋_GB2312" w:cs="仿宋_GB2312"/>
          <w:sz w:val="32"/>
          <w:szCs w:val="32"/>
        </w:rPr>
        <w:t>。</w:t>
      </w:r>
    </w:p>
    <w:p w14:paraId="176218A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四、组织保障</w:t>
      </w:r>
    </w:p>
    <w:p w14:paraId="70590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both"/>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lang w:val="en-US" w:eastAsia="zh-CN"/>
        </w:rPr>
        <w:t>（一）</w:t>
      </w:r>
      <w:r>
        <w:rPr>
          <w:rFonts w:hint="eastAsia" w:ascii="楷体" w:hAnsi="楷体" w:eastAsia="楷体" w:cs="楷体"/>
          <w:b/>
          <w:bCs/>
          <w:kern w:val="0"/>
          <w:sz w:val="32"/>
          <w:szCs w:val="32"/>
          <w:lang w:val="en-US" w:eastAsia="zh-CN"/>
        </w:rPr>
        <w:t>高度重视、加强领导。</w:t>
      </w:r>
      <w:r>
        <w:rPr>
          <w:rFonts w:hint="eastAsia" w:ascii="仿宋_GB2312" w:hAnsi="仿宋_GB2312" w:eastAsia="仿宋_GB2312" w:cs="仿宋_GB2312"/>
          <w:sz w:val="32"/>
          <w:szCs w:val="32"/>
          <w:lang w:val="en-US" w:eastAsia="zh-CN"/>
        </w:rPr>
        <w:t>乡党委将切实加强对“三抓三促”行动的领导，成立了乡党委、政府主要领导任双组长、分管领导任副组长，科级干部和村党支部书记为成员的工作领导小组</w:t>
      </w:r>
      <w:r>
        <w:rPr>
          <w:rFonts w:hint="eastAsia" w:ascii="仿宋_GB2312" w:hAnsi="仿宋_GB2312" w:eastAsia="仿宋_GB2312" w:cs="仿宋_GB2312"/>
          <w:sz w:val="32"/>
          <w:szCs w:val="32"/>
        </w:rPr>
        <w:t>。</w:t>
      </w:r>
      <w:r>
        <w:rPr>
          <w:rFonts w:hint="default" w:ascii="Times New Roman" w:hAnsi="Times New Roman" w:eastAsia="仿宋_GB2312" w:cs="Times New Roman"/>
          <w:color w:val="auto"/>
          <w:sz w:val="32"/>
          <w:szCs w:val="32"/>
          <w:lang w:val="en-US" w:eastAsia="zh-CN"/>
        </w:rPr>
        <w:t>领导小组下设办公室，</w:t>
      </w:r>
      <w:r>
        <w:rPr>
          <w:rFonts w:ascii="仿宋_GB2312" w:hAnsi="宋体" w:eastAsia="仿宋_GB2312" w:cs="仿宋_GB2312"/>
          <w:i w:val="0"/>
          <w:iCs w:val="0"/>
          <w:caps w:val="0"/>
          <w:color w:val="auto"/>
          <w:spacing w:val="0"/>
          <w:sz w:val="31"/>
          <w:szCs w:val="31"/>
          <w:shd w:val="clear" w:color="auto" w:fill="FFFFFF"/>
        </w:rPr>
        <w:t>具体</w:t>
      </w:r>
      <w:r>
        <w:rPr>
          <w:rFonts w:hint="eastAsia" w:ascii="仿宋_GB2312" w:hAnsi="宋体" w:eastAsia="仿宋_GB2312" w:cs="仿宋_GB2312"/>
          <w:i w:val="0"/>
          <w:iCs w:val="0"/>
          <w:caps w:val="0"/>
          <w:color w:val="auto"/>
          <w:spacing w:val="0"/>
          <w:sz w:val="31"/>
          <w:szCs w:val="31"/>
          <w:shd w:val="clear" w:color="auto" w:fill="FFFFFF"/>
          <w:lang w:eastAsia="zh-CN"/>
        </w:rPr>
        <w:t>负责上传下达、文件起草</w:t>
      </w:r>
      <w:r>
        <w:rPr>
          <w:rFonts w:hint="eastAsia" w:ascii="仿宋_GB2312" w:hAnsi="仿宋_GB2312" w:eastAsia="仿宋_GB2312" w:cs="仿宋_GB2312"/>
          <w:sz w:val="32"/>
          <w:szCs w:val="32"/>
          <w:lang w:eastAsia="zh-CN"/>
        </w:rPr>
        <w:t>及领导</w:t>
      </w:r>
      <w:r>
        <w:rPr>
          <w:rFonts w:hint="eastAsia" w:ascii="仿宋_GB2312" w:hAnsi="仿宋_GB2312" w:eastAsia="仿宋_GB2312" w:cs="仿宋_GB2312"/>
          <w:sz w:val="32"/>
          <w:szCs w:val="32"/>
        </w:rPr>
        <w:t>交办的其他有关工作。</w:t>
      </w:r>
      <w:r>
        <w:rPr>
          <w:rFonts w:hint="eastAsia" w:ascii="Times New Roman" w:hAnsi="Times New Roman" w:eastAsia="仿宋_GB2312" w:cs="Times New Roman"/>
          <w:color w:val="auto"/>
          <w:kern w:val="2"/>
          <w:sz w:val="32"/>
          <w:szCs w:val="32"/>
          <w:highlight w:val="none"/>
          <w:lang w:val="en-US" w:eastAsia="zh-CN" w:bidi="ar"/>
        </w:rPr>
        <w:t>各村、各部门</w:t>
      </w:r>
      <w:r>
        <w:rPr>
          <w:rFonts w:hint="default" w:ascii="Times New Roman" w:hAnsi="Times New Roman" w:eastAsia="仿宋_GB2312" w:cs="Times New Roman"/>
          <w:color w:val="auto"/>
          <w:kern w:val="2"/>
          <w:sz w:val="32"/>
          <w:szCs w:val="32"/>
          <w:highlight w:val="none"/>
          <w:lang w:val="en-US" w:eastAsia="zh-CN" w:bidi="ar"/>
        </w:rPr>
        <w:t>要各司其职，密切配合，按照任务和时限要求，</w:t>
      </w:r>
      <w:r>
        <w:rPr>
          <w:rFonts w:hint="eastAsia" w:ascii="仿宋_GB2312" w:hAnsi="仿宋_GB2312" w:eastAsia="仿宋_GB2312" w:cs="仿宋_GB2312"/>
          <w:sz w:val="32"/>
          <w:szCs w:val="32"/>
          <w:lang w:val="en-US" w:eastAsia="zh-CN"/>
        </w:rPr>
        <w:t>把活动效果实实在在体现在发展的成效上来。</w:t>
      </w:r>
    </w:p>
    <w:p w14:paraId="4B70475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b/>
          <w:bCs/>
          <w:sz w:val="32"/>
          <w:szCs w:val="32"/>
        </w:rPr>
        <w:t>（二）</w:t>
      </w:r>
      <w:r>
        <w:rPr>
          <w:rFonts w:hint="eastAsia" w:ascii="楷体" w:hAnsi="楷体" w:eastAsia="楷体" w:cs="楷体"/>
          <w:b/>
          <w:bCs/>
          <w:kern w:val="0"/>
          <w:sz w:val="32"/>
          <w:szCs w:val="32"/>
          <w:lang w:val="en-US" w:eastAsia="zh-CN"/>
        </w:rPr>
        <w:t>明确责任、严格奖惩。</w:t>
      </w:r>
      <w:r>
        <w:rPr>
          <w:rFonts w:hint="eastAsia" w:ascii="仿宋_GB2312" w:hAnsi="仿宋_GB2312" w:eastAsia="仿宋_GB2312" w:cs="仿宋_GB2312"/>
          <w:sz w:val="32"/>
          <w:szCs w:val="32"/>
          <w:lang w:eastAsia="zh-CN"/>
        </w:rPr>
        <w:t>全体科级干部、各村党支部书记</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担起第一责任人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责任，亲自安排谋划</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工作清单</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落实举措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以身作则、以上率下，推动形成齐抓共管、合力攻坚的工作局面。</w:t>
      </w:r>
      <w:r>
        <w:rPr>
          <w:rFonts w:hint="eastAsia" w:ascii="仿宋_GB2312" w:hAnsi="仿宋_GB2312" w:eastAsia="仿宋_GB2312" w:cs="仿宋_GB2312"/>
          <w:sz w:val="32"/>
          <w:szCs w:val="32"/>
          <w:lang w:eastAsia="zh-CN"/>
        </w:rPr>
        <w:t>乡纪委监察室、</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lang w:eastAsia="zh-CN"/>
        </w:rPr>
        <w:t>办要加大督查考核力度，</w:t>
      </w:r>
      <w:r>
        <w:rPr>
          <w:rFonts w:hint="eastAsia" w:ascii="仿宋_GB2312" w:hAnsi="仿宋_GB2312" w:eastAsia="仿宋_GB2312" w:cs="仿宋_GB2312"/>
          <w:sz w:val="32"/>
          <w:szCs w:val="32"/>
        </w:rPr>
        <w:t>对重视不够、推进不力、图形式走过场的，及时约谈提醒、通报批评；对问题频发多发、造成严重后果或恶劣影响的，严肃追责问责，典型问题通报曝光。</w:t>
      </w:r>
    </w:p>
    <w:p w14:paraId="153FF4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楷体_GB2312"/>
          <w:b/>
          <w:bCs/>
          <w:sz w:val="32"/>
          <w:szCs w:val="32"/>
        </w:rPr>
        <w:t>（三）</w:t>
      </w:r>
      <w:r>
        <w:rPr>
          <w:rFonts w:hint="eastAsia" w:ascii="Times New Roman" w:hAnsi="Times New Roman" w:eastAsia="楷体_GB2312" w:cs="楷体_GB2312"/>
          <w:b/>
          <w:bCs/>
          <w:sz w:val="32"/>
          <w:szCs w:val="32"/>
          <w:lang w:eastAsia="zh-CN"/>
        </w:rPr>
        <w:t>健全机制、</w:t>
      </w:r>
      <w:r>
        <w:rPr>
          <w:rFonts w:hint="eastAsia" w:ascii="Times New Roman" w:hAnsi="Times New Roman" w:eastAsia="楷体_GB2312" w:cs="楷体_GB2312"/>
          <w:b/>
          <w:bCs/>
          <w:sz w:val="32"/>
          <w:szCs w:val="32"/>
        </w:rPr>
        <w:t>强化调度。</w:t>
      </w:r>
      <w:r>
        <w:rPr>
          <w:rFonts w:hint="eastAsia" w:ascii="仿宋_GB2312" w:hAnsi="仿宋_GB2312" w:eastAsia="仿宋_GB2312" w:cs="仿宋_GB2312"/>
          <w:sz w:val="32"/>
          <w:szCs w:val="32"/>
          <w:lang w:eastAsia="zh-CN"/>
        </w:rPr>
        <w:t>各村各部门</w:t>
      </w:r>
      <w:r>
        <w:rPr>
          <w:rFonts w:hint="eastAsia" w:ascii="仿宋_GB2312" w:hAnsi="仿宋_GB2312" w:eastAsia="仿宋_GB2312" w:cs="仿宋_GB2312"/>
          <w:sz w:val="32"/>
          <w:szCs w:val="32"/>
        </w:rPr>
        <w:t>要把“三抓三促”行动与经济社会发展各项事业统筹起来，一体部署、一体推进、一体落实，以“三抓三促”行动的扎实开展助推高质量发展取得新进展新成效。</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建立定期调度、督导通报机制，综合运用书面督查、实地督查、暗访督查等方式，加大督导力度，发现问题及时反馈、限时整改，确保行动取得实实在在成效。</w:t>
      </w:r>
    </w:p>
    <w:p w14:paraId="6AAFE4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四</w:t>
      </w:r>
      <w:r>
        <w:rPr>
          <w:rFonts w:hint="eastAsia" w:ascii="Times New Roman" w:hAnsi="Times New Roman" w:eastAsia="楷体_GB2312" w:cs="楷体_GB2312"/>
          <w:b/>
          <w:bCs/>
          <w:sz w:val="32"/>
          <w:szCs w:val="32"/>
        </w:rPr>
        <w:t>）</w:t>
      </w:r>
      <w:r>
        <w:rPr>
          <w:rFonts w:hint="eastAsia" w:ascii="楷体_GB2312" w:hAnsi="楷体_GB2312" w:eastAsia="楷体_GB2312" w:cs="楷体_GB2312"/>
          <w:b/>
          <w:bCs/>
          <w:i w:val="0"/>
          <w:iCs w:val="0"/>
          <w:caps w:val="0"/>
          <w:color w:val="191919"/>
          <w:spacing w:val="5"/>
          <w:sz w:val="32"/>
          <w:szCs w:val="32"/>
          <w:shd w:val="clear" w:fill="FFFFFF"/>
          <w:lang w:val="en-US" w:eastAsia="zh-CN"/>
        </w:rPr>
        <w:t>做好宣传，正确引导</w:t>
      </w:r>
      <w:r>
        <w:rPr>
          <w:rFonts w:hint="eastAsia" w:ascii="Times New Roman" w:hAnsi="Times New Roman" w:eastAsia="楷体_GB2312" w:cs="楷体_GB2312"/>
          <w:b/>
          <w:bCs/>
          <w:sz w:val="32"/>
          <w:szCs w:val="32"/>
        </w:rPr>
        <w:t>。</w:t>
      </w:r>
      <w:r>
        <w:rPr>
          <w:rFonts w:hint="eastAsia" w:ascii="仿宋_GB2312" w:hAnsi="仿宋_GB2312" w:eastAsia="仿宋_GB2312" w:cs="仿宋_GB2312"/>
          <w:i w:val="0"/>
          <w:iCs w:val="0"/>
          <w:caps w:val="0"/>
          <w:color w:val="191919"/>
          <w:spacing w:val="5"/>
          <w:sz w:val="32"/>
          <w:szCs w:val="32"/>
          <w:shd w:val="clear" w:fill="FFFFFF"/>
          <w:lang w:val="en-US" w:eastAsia="zh-CN"/>
        </w:rPr>
        <w:t>乡党政办要充分运用网络媒体等平台，</w:t>
      </w:r>
      <w:r>
        <w:rPr>
          <w:rFonts w:hint="eastAsia" w:ascii="仿宋_GB2312" w:hAnsi="仿宋_GB2312" w:eastAsia="仿宋_GB2312" w:cs="仿宋_GB2312"/>
          <w:sz w:val="32"/>
          <w:szCs w:val="32"/>
        </w:rPr>
        <w:t>全方位、多层次对“三抓三促”行动开展情况进行广泛宣传报道，</w:t>
      </w:r>
      <w:r>
        <w:rPr>
          <w:rFonts w:hint="eastAsia" w:ascii="仿宋_GB2312" w:hAnsi="仿宋_GB2312" w:eastAsia="仿宋_GB2312" w:cs="仿宋_GB2312"/>
          <w:i w:val="0"/>
          <w:iCs w:val="0"/>
          <w:caps w:val="0"/>
          <w:color w:val="191919"/>
          <w:spacing w:val="5"/>
          <w:sz w:val="32"/>
          <w:szCs w:val="32"/>
          <w:shd w:val="clear" w:fill="FFFFFF"/>
          <w:lang w:val="en-US" w:eastAsia="zh-CN"/>
        </w:rPr>
        <w:t>要在微信公众号开设专栏，集中</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各部门形成的好经验好做法，以及涌现出的先进典型，大力营造抓学习、重实干、促发展的浓厚氛围。</w:t>
      </w:r>
    </w:p>
    <w:p w14:paraId="7692B9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三嘉乡</w:t>
      </w:r>
      <w:r>
        <w:rPr>
          <w:rFonts w:hint="eastAsia" w:ascii="仿宋_GB2312" w:hAnsi="仿宋_GB2312" w:eastAsia="仿宋_GB2312" w:cs="仿宋_GB2312"/>
          <w:sz w:val="32"/>
          <w:szCs w:val="32"/>
        </w:rPr>
        <w:t>“三抓三促”行动领导小组和工作职责</w:t>
      </w:r>
    </w:p>
    <w:p w14:paraId="79A7BDE5">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Times New Roman" w:hAnsi="Times New Roman" w:eastAsia="黑体" w:cs="黑体"/>
          <w:sz w:val="32"/>
          <w:szCs w:val="32"/>
        </w:rPr>
      </w:pPr>
    </w:p>
    <w:p w14:paraId="65839AC7">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Times New Roman" w:hAnsi="Times New Roman" w:eastAsia="黑体" w:cs="黑体"/>
          <w:sz w:val="32"/>
          <w:szCs w:val="32"/>
        </w:rPr>
      </w:pPr>
    </w:p>
    <w:p w14:paraId="1B6DE750">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Times New Roman" w:hAnsi="Times New Roman" w:eastAsia="黑体" w:cs="黑体"/>
          <w:sz w:val="32"/>
          <w:szCs w:val="32"/>
        </w:rPr>
      </w:pPr>
    </w:p>
    <w:p w14:paraId="31C6E338">
      <w:pPr>
        <w:pStyle w:val="2"/>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232A67A6">
      <w:pPr>
        <w:pStyle w:val="3"/>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5DFB8DC8">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0EAC32A8">
      <w:pPr>
        <w:pStyle w:val="2"/>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3BC44C7F">
      <w:pPr>
        <w:pStyle w:val="3"/>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384E4DDB">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281F7033">
      <w:pPr>
        <w:pStyle w:val="2"/>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黑体" w:cs="黑体"/>
          <w:sz w:val="32"/>
          <w:szCs w:val="32"/>
        </w:rPr>
      </w:pPr>
    </w:p>
    <w:p w14:paraId="1DA42CFE">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spacing w:val="0"/>
          <w:sz w:val="32"/>
          <w:szCs w:val="32"/>
          <w:u w:val="single"/>
          <w:lang w:val="en-US" w:eastAsia="zh-CN"/>
        </w:rPr>
      </w:pPr>
    </w:p>
    <w:p w14:paraId="1527C82D">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spacing w:val="0"/>
          <w:sz w:val="32"/>
          <w:szCs w:val="32"/>
          <w:u w:val="single"/>
          <w:lang w:val="en-US" w:eastAsia="zh-CN"/>
        </w:rPr>
      </w:pPr>
    </w:p>
    <w:p w14:paraId="0D3FC0AC">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华文中宋" w:eastAsia="仿宋_GB2312"/>
          <w:spacing w:val="0"/>
          <w:sz w:val="32"/>
          <w:szCs w:val="32"/>
          <w:u w:val="single"/>
        </w:rPr>
      </w:pPr>
      <w:r>
        <w:rPr>
          <w:rFonts w:hint="eastAsia" w:ascii="仿宋_GB2312" w:hAnsi="仿宋_GB2312" w:eastAsia="仿宋_GB2312" w:cs="仿宋_GB2312"/>
          <w:spacing w:val="0"/>
          <w:sz w:val="32"/>
          <w:szCs w:val="32"/>
          <w:u w:val="single"/>
          <w:lang w:val="en-US" w:eastAsia="zh-CN"/>
        </w:rPr>
        <w:t xml:space="preserve">     </w:t>
      </w:r>
      <w:r>
        <w:rPr>
          <w:rFonts w:hint="eastAsia" w:ascii="黑体" w:hAnsi="华文中宋" w:eastAsia="黑体"/>
          <w:spacing w:val="0"/>
          <w:sz w:val="32"/>
          <w:szCs w:val="32"/>
          <w:u w:val="single"/>
          <w:lang w:val="en-US" w:eastAsia="zh-CN"/>
        </w:rPr>
        <w:t xml:space="preserve">                                    </w:t>
      </w:r>
      <w:r>
        <w:rPr>
          <w:rFonts w:hint="eastAsia" w:ascii="仿宋_GB2312" w:hAnsi="华文中宋" w:eastAsia="仿宋_GB2312"/>
          <w:spacing w:val="0"/>
          <w:sz w:val="32"/>
          <w:szCs w:val="32"/>
          <w:u w:val="single"/>
        </w:rPr>
        <w:t xml:space="preserve">               </w:t>
      </w:r>
    </w:p>
    <w:p w14:paraId="1148DFC7">
      <w:pPr>
        <w:keepNext w:val="0"/>
        <w:keepLines w:val="0"/>
        <w:pageBreakBefore w:val="0"/>
        <w:tabs>
          <w:tab w:val="left" w:pos="2520"/>
          <w:tab w:val="left" w:pos="4140"/>
        </w:tabs>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eastAsia="仿宋_GB2312"/>
          <w:spacing w:val="0"/>
          <w:sz w:val="32"/>
          <w:szCs w:val="32"/>
          <w:u w:val="single"/>
        </w:rPr>
      </w:pPr>
      <w:r>
        <w:rPr>
          <w:rFonts w:hint="eastAsia" w:ascii="仿宋_GB2312" w:eastAsia="仿宋_GB2312"/>
          <w:spacing w:val="0"/>
          <w:sz w:val="32"/>
          <w:szCs w:val="32"/>
          <w:u w:val="single"/>
          <w:lang w:val="en-US" w:eastAsia="zh-CN"/>
        </w:rPr>
        <w:t>三嘉乡</w:t>
      </w:r>
      <w:r>
        <w:rPr>
          <w:rFonts w:hint="eastAsia" w:ascii="仿宋_GB2312" w:eastAsia="仿宋_GB2312"/>
          <w:spacing w:val="0"/>
          <w:sz w:val="32"/>
          <w:szCs w:val="32"/>
          <w:u w:val="single"/>
        </w:rPr>
        <w:t xml:space="preserve">党政综合办公室     </w:t>
      </w:r>
      <w:r>
        <w:rPr>
          <w:rFonts w:hint="eastAsia" w:ascii="仿宋_GB2312" w:eastAsia="仿宋_GB2312"/>
          <w:spacing w:val="0"/>
          <w:sz w:val="32"/>
          <w:szCs w:val="32"/>
          <w:u w:val="single"/>
          <w:lang w:val="en-US" w:eastAsia="zh-CN"/>
        </w:rPr>
        <w:t xml:space="preserve">    </w:t>
      </w:r>
      <w:r>
        <w:rPr>
          <w:rFonts w:hint="eastAsia" w:ascii="仿宋_GB2312" w:eastAsia="仿宋_GB2312"/>
          <w:spacing w:val="0"/>
          <w:sz w:val="32"/>
          <w:szCs w:val="32"/>
          <w:u w:val="single"/>
        </w:rPr>
        <w:t xml:space="preserve"> </w:t>
      </w:r>
      <w:r>
        <w:rPr>
          <w:rFonts w:hint="eastAsia" w:ascii="仿宋_GB2312" w:eastAsia="仿宋_GB2312"/>
          <w:spacing w:val="0"/>
          <w:sz w:val="32"/>
          <w:szCs w:val="32"/>
          <w:u w:val="single"/>
          <w:lang w:val="en-US" w:eastAsia="zh-CN"/>
        </w:rPr>
        <w:t xml:space="preserve">      </w:t>
      </w:r>
      <w:r>
        <w:rPr>
          <w:rFonts w:hint="eastAsia" w:ascii="仿宋_GB2312" w:eastAsia="仿宋_GB2312"/>
          <w:spacing w:val="0"/>
          <w:sz w:val="32"/>
          <w:szCs w:val="32"/>
          <w:u w:val="single"/>
        </w:rPr>
        <w:t>20</w:t>
      </w:r>
      <w:r>
        <w:rPr>
          <w:rFonts w:hint="eastAsia" w:ascii="仿宋_GB2312" w:eastAsia="仿宋_GB2312"/>
          <w:spacing w:val="0"/>
          <w:sz w:val="32"/>
          <w:szCs w:val="32"/>
          <w:u w:val="single"/>
          <w:lang w:val="en-US" w:eastAsia="zh-CN"/>
        </w:rPr>
        <w:t>23</w:t>
      </w:r>
      <w:r>
        <w:rPr>
          <w:rFonts w:hint="eastAsia" w:ascii="仿宋_GB2312" w:eastAsia="仿宋_GB2312"/>
          <w:spacing w:val="0"/>
          <w:sz w:val="32"/>
          <w:szCs w:val="32"/>
          <w:u w:val="single"/>
        </w:rPr>
        <w:t>年</w:t>
      </w:r>
      <w:r>
        <w:rPr>
          <w:rFonts w:hint="eastAsia" w:ascii="仿宋_GB2312" w:eastAsia="仿宋_GB2312"/>
          <w:spacing w:val="0"/>
          <w:sz w:val="32"/>
          <w:szCs w:val="32"/>
          <w:u w:val="single"/>
          <w:lang w:val="en-US" w:eastAsia="zh-CN"/>
        </w:rPr>
        <w:t>2</w:t>
      </w:r>
      <w:r>
        <w:rPr>
          <w:rFonts w:hint="eastAsia" w:ascii="仿宋_GB2312" w:eastAsia="仿宋_GB2312"/>
          <w:spacing w:val="0"/>
          <w:sz w:val="32"/>
          <w:szCs w:val="32"/>
          <w:u w:val="single"/>
        </w:rPr>
        <w:t>月</w:t>
      </w:r>
      <w:r>
        <w:rPr>
          <w:rFonts w:hint="eastAsia" w:ascii="仿宋_GB2312" w:eastAsia="仿宋_GB2312"/>
          <w:spacing w:val="0"/>
          <w:sz w:val="32"/>
          <w:szCs w:val="32"/>
          <w:u w:val="single"/>
          <w:lang w:val="en-US" w:eastAsia="zh-CN"/>
        </w:rPr>
        <w:t>19</w:t>
      </w:r>
      <w:r>
        <w:rPr>
          <w:rFonts w:hint="eastAsia" w:ascii="仿宋_GB2312" w:eastAsia="仿宋_GB2312"/>
          <w:spacing w:val="0"/>
          <w:sz w:val="32"/>
          <w:szCs w:val="32"/>
          <w:u w:val="single"/>
        </w:rPr>
        <w:t xml:space="preserve">日印发 </w:t>
      </w:r>
    </w:p>
    <w:p w14:paraId="4923F9AB">
      <w:pPr>
        <w:keepNext w:val="0"/>
        <w:keepLines w:val="0"/>
        <w:pageBreakBefore w:val="0"/>
        <w:widowControl/>
        <w:kinsoku/>
        <w:wordWrap/>
        <w:overflowPunct/>
        <w:topLinePunct w:val="0"/>
        <w:autoSpaceDE/>
        <w:autoSpaceDN/>
        <w:bidi w:val="0"/>
        <w:adjustRightInd w:val="0"/>
        <w:snapToGrid w:val="0"/>
        <w:spacing w:line="560" w:lineRule="exact"/>
        <w:ind w:left="104" w:leftChars="0" w:hanging="104" w:hangingChars="41"/>
        <w:jc w:val="both"/>
        <w:textAlignment w:val="auto"/>
        <w:rPr>
          <w:rFonts w:hint="eastAsia" w:ascii="Times New Roman" w:hAnsi="Times New Roman" w:eastAsia="黑体" w:cs="黑体"/>
          <w:sz w:val="32"/>
          <w:szCs w:val="32"/>
        </w:rPr>
      </w:pPr>
      <w:r>
        <w:rPr>
          <w:rFonts w:hint="eastAsia" w:ascii="仿宋_GB2312" w:hAnsi="华文中宋" w:eastAsia="仿宋_GB2312"/>
          <w:spacing w:val="0"/>
          <w:w w:val="80"/>
          <w:sz w:val="32"/>
          <w:szCs w:val="32"/>
        </w:rPr>
        <w:t xml:space="preserve">  </w:t>
      </w:r>
      <w:r>
        <w:rPr>
          <w:rFonts w:hint="eastAsia" w:ascii="仿宋_GB2312" w:hAnsi="华文中宋" w:eastAsia="仿宋_GB2312"/>
          <w:spacing w:val="0"/>
          <w:sz w:val="32"/>
          <w:szCs w:val="32"/>
        </w:rPr>
        <w:t xml:space="preserve">                                   </w:t>
      </w:r>
      <w:r>
        <w:rPr>
          <w:rFonts w:hint="eastAsia" w:ascii="仿宋_GB2312" w:hAnsi="华文中宋" w:eastAsia="仿宋_GB2312"/>
          <w:spacing w:val="0"/>
          <w:sz w:val="32"/>
          <w:szCs w:val="32"/>
          <w:lang w:val="en-US" w:eastAsia="zh-CN"/>
        </w:rPr>
        <w:t xml:space="preserve">      </w:t>
      </w:r>
      <w:r>
        <w:rPr>
          <w:rFonts w:hint="eastAsia" w:ascii="仿宋_GB2312" w:hAnsi="华文中宋" w:eastAsia="仿宋_GB2312"/>
          <w:spacing w:val="0"/>
          <w:sz w:val="32"/>
          <w:szCs w:val="32"/>
          <w:lang w:eastAsia="zh-CN"/>
        </w:rPr>
        <w:t>（</w:t>
      </w:r>
      <w:r>
        <w:rPr>
          <w:rFonts w:hint="eastAsia" w:ascii="仿宋_GB2312" w:hAnsi="华文中宋" w:eastAsia="仿宋_GB2312"/>
          <w:spacing w:val="0"/>
          <w:sz w:val="32"/>
          <w:szCs w:val="32"/>
        </w:rPr>
        <w:t>共印</w:t>
      </w:r>
      <w:r>
        <w:rPr>
          <w:rFonts w:hint="eastAsia" w:ascii="仿宋_GB2312" w:hAnsi="华文中宋" w:eastAsia="仿宋_GB2312"/>
          <w:spacing w:val="0"/>
          <w:sz w:val="32"/>
          <w:szCs w:val="32"/>
          <w:lang w:val="en-US" w:eastAsia="zh-CN"/>
        </w:rPr>
        <w:t>15</w:t>
      </w:r>
      <w:r>
        <w:rPr>
          <w:rFonts w:hint="eastAsia" w:ascii="仿宋_GB2312" w:hAnsi="华文中宋" w:eastAsia="仿宋_GB2312"/>
          <w:spacing w:val="0"/>
          <w:sz w:val="32"/>
          <w:szCs w:val="32"/>
        </w:rPr>
        <w:t>份</w:t>
      </w:r>
      <w:r>
        <w:rPr>
          <w:rFonts w:hint="eastAsia" w:ascii="仿宋_GB2312" w:hAnsi="华文中宋" w:eastAsia="仿宋_GB2312"/>
          <w:spacing w:val="0"/>
          <w:sz w:val="32"/>
          <w:szCs w:val="32"/>
          <w:lang w:eastAsia="zh-CN"/>
        </w:rPr>
        <w:t>）</w:t>
      </w:r>
      <w:r>
        <w:rPr>
          <w:rFonts w:hint="eastAsia" w:ascii="仿宋_GB2312" w:hAnsi="华文中宋" w:eastAsia="仿宋_GB2312"/>
          <w:spacing w:val="0"/>
          <w:sz w:val="32"/>
          <w:szCs w:val="32"/>
        </w:rPr>
        <w:t xml:space="preserve"> </w:t>
      </w:r>
    </w:p>
    <w:p w14:paraId="6DCB44F7">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附件</w:t>
      </w:r>
    </w:p>
    <w:p w14:paraId="7AB1AC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s="Times New Roman"/>
          <w:sz w:val="32"/>
          <w:szCs w:val="32"/>
        </w:rPr>
      </w:pPr>
    </w:p>
    <w:p w14:paraId="48AFB3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三嘉乡</w:t>
      </w:r>
      <w:r>
        <w:rPr>
          <w:rFonts w:hint="eastAsia" w:ascii="方正小标宋简体" w:hAnsi="方正小标宋简体" w:eastAsia="方正小标宋简体" w:cs="方正小标宋简体"/>
          <w:b w:val="0"/>
          <w:bCs w:val="0"/>
          <w:sz w:val="44"/>
          <w:szCs w:val="44"/>
        </w:rPr>
        <w:t>“三抓三促”行动领导小组和</w:t>
      </w:r>
    </w:p>
    <w:p w14:paraId="0BD409A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 作 职 责</w:t>
      </w:r>
    </w:p>
    <w:p w14:paraId="26E1669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小标宋简体" w:cs="Times New Roman"/>
          <w:sz w:val="32"/>
          <w:szCs w:val="32"/>
        </w:rPr>
      </w:pPr>
    </w:p>
    <w:p w14:paraId="5992A92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pacing w:val="6"/>
          <w:sz w:val="32"/>
          <w:szCs w:val="32"/>
        </w:rPr>
        <w:t>统筹推进“三抓三促”行动，确保党中央、省市</w:t>
      </w:r>
      <w:r>
        <w:rPr>
          <w:rFonts w:hint="eastAsia" w:ascii="仿宋_GB2312" w:hAnsi="仿宋_GB2312" w:eastAsia="仿宋_GB2312" w:cs="仿宋_GB2312"/>
          <w:spacing w:val="6"/>
          <w:sz w:val="32"/>
          <w:szCs w:val="32"/>
          <w:lang w:eastAsia="zh-CN"/>
        </w:rPr>
        <w:t>县</w:t>
      </w:r>
      <w:r>
        <w:rPr>
          <w:rFonts w:hint="eastAsia" w:ascii="仿宋_GB2312" w:hAnsi="仿宋_GB2312" w:eastAsia="仿宋_GB2312" w:cs="仿宋_GB2312"/>
          <w:spacing w:val="6"/>
          <w:sz w:val="32"/>
          <w:szCs w:val="32"/>
        </w:rPr>
        <w:t>重大决策部署和</w:t>
      </w:r>
      <w:r>
        <w:rPr>
          <w:rFonts w:hint="eastAsia" w:ascii="仿宋_GB2312" w:hAnsi="仿宋_GB2312" w:eastAsia="仿宋_GB2312" w:cs="仿宋_GB2312"/>
          <w:spacing w:val="6"/>
          <w:sz w:val="32"/>
          <w:szCs w:val="32"/>
          <w:lang w:eastAsia="zh-CN"/>
        </w:rPr>
        <w:t>乡党</w:t>
      </w:r>
      <w:r>
        <w:rPr>
          <w:rFonts w:hint="eastAsia" w:ascii="仿宋_GB2312" w:hAnsi="仿宋_GB2312" w:eastAsia="仿宋_GB2312" w:cs="仿宋_GB2312"/>
          <w:spacing w:val="6"/>
          <w:sz w:val="32"/>
          <w:szCs w:val="32"/>
        </w:rPr>
        <w:t>委</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政府工作要求落到实处，</w:t>
      </w:r>
      <w:r>
        <w:rPr>
          <w:rFonts w:hint="eastAsia" w:ascii="仿宋_GB2312" w:hAnsi="仿宋_GB2312" w:eastAsia="仿宋_GB2312" w:cs="仿宋_GB2312"/>
          <w:spacing w:val="6"/>
          <w:sz w:val="32"/>
          <w:szCs w:val="32"/>
          <w:lang w:eastAsia="zh-CN"/>
        </w:rPr>
        <w:t>乡党委、政府</w:t>
      </w:r>
      <w:r>
        <w:rPr>
          <w:rFonts w:hint="eastAsia" w:ascii="仿宋_GB2312" w:hAnsi="仿宋_GB2312" w:eastAsia="仿宋_GB2312" w:cs="仿宋_GB2312"/>
          <w:spacing w:val="6"/>
          <w:sz w:val="32"/>
          <w:szCs w:val="32"/>
        </w:rPr>
        <w:t>决定成立</w:t>
      </w:r>
      <w:r>
        <w:rPr>
          <w:rFonts w:hint="eastAsia" w:ascii="仿宋_GB2312" w:hAnsi="仿宋_GB2312" w:eastAsia="仿宋_GB2312" w:cs="仿宋_GB2312"/>
          <w:spacing w:val="6"/>
          <w:sz w:val="32"/>
          <w:szCs w:val="32"/>
          <w:lang w:eastAsia="zh-CN"/>
        </w:rPr>
        <w:t>三嘉乡</w:t>
      </w:r>
      <w:r>
        <w:rPr>
          <w:rFonts w:hint="eastAsia" w:ascii="仿宋_GB2312" w:hAnsi="仿宋_GB2312" w:eastAsia="仿宋_GB2312" w:cs="仿宋_GB2312"/>
          <w:spacing w:val="6"/>
          <w:sz w:val="32"/>
          <w:szCs w:val="32"/>
        </w:rPr>
        <w:t>“三抓三促”行动领导小组。领导小组组成人员及主要职责如下。</w:t>
      </w:r>
    </w:p>
    <w:p w14:paraId="5DB36B7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组    长：李阳生  党委书记</w:t>
      </w:r>
    </w:p>
    <w:p w14:paraId="39D069F1">
      <w:pPr>
        <w:keepNext w:val="0"/>
        <w:keepLines w:val="0"/>
        <w:pageBreakBefore w:val="0"/>
        <w:widowControl w:val="0"/>
        <w:tabs>
          <w:tab w:val="left" w:pos="2826"/>
        </w:tabs>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胡祎莉  党委副书记、政府乡长</w:t>
      </w:r>
    </w:p>
    <w:p w14:paraId="52FE818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副 组 长：杨清亮  党委委员、人大主席</w:t>
      </w:r>
    </w:p>
    <w:p w14:paraId="3C3868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蔺鹏飞  党委委员、党委副书记</w:t>
      </w:r>
    </w:p>
    <w:p w14:paraId="46C763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杨志鹏  党委委员、纪委书记兼监察室主任</w:t>
      </w:r>
    </w:p>
    <w:p w14:paraId="799E22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史景星  党委委员、组织委员兼党建办主任</w:t>
      </w:r>
    </w:p>
    <w:p w14:paraId="5ADF44B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成    员：徐鸿杰  党委委员、武装部长</w:t>
      </w:r>
    </w:p>
    <w:p w14:paraId="0A9EC7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付锐娟  政府副乡长</w:t>
      </w:r>
    </w:p>
    <w:p w14:paraId="5097DA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周  颖  政府副乡长（挂职）</w:t>
      </w:r>
    </w:p>
    <w:p w14:paraId="2260A3E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樊仰高  三嘉乡司法所所长</w:t>
      </w:r>
    </w:p>
    <w:p w14:paraId="465B41C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张  龙  综合行政执法队队长</w:t>
      </w:r>
    </w:p>
    <w:p w14:paraId="3B3609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张  彭  政务（便民）服务中心主任</w:t>
      </w:r>
    </w:p>
    <w:p w14:paraId="3F126E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李勇宏  农业农村综合服务中心主任</w:t>
      </w:r>
    </w:p>
    <w:p w14:paraId="741F2E3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杜海林  综合行政执法队副队长</w:t>
      </w:r>
    </w:p>
    <w:p w14:paraId="707850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徐亚军  社会治安综合治理中心主任</w:t>
      </w:r>
    </w:p>
    <w:p w14:paraId="6B7B249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赵  宝  综合行政执法队副队长</w:t>
      </w:r>
    </w:p>
    <w:p w14:paraId="7D6D49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邓振博  公共事务服务中心主任</w:t>
      </w:r>
    </w:p>
    <w:p w14:paraId="71C383C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马广宏  三嘉乡市场监督管理所所长</w:t>
      </w:r>
    </w:p>
    <w:p w14:paraId="7E7904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徐增军  林坡村党支部书记兼村委会主任</w:t>
      </w:r>
    </w:p>
    <w:p w14:paraId="7EF863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任兆荣  东庄村党支部书记</w:t>
      </w:r>
    </w:p>
    <w:p w14:paraId="78B8506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张江宏  后坡村党支部书记建村委会主任</w:t>
      </w:r>
    </w:p>
    <w:p w14:paraId="7CA1B01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吕喜军  狼牙坬村党支部书记兼村委会主任</w:t>
      </w:r>
    </w:p>
    <w:p w14:paraId="031AD8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巩小民  松树坪村党支部书记兼村委会主任</w:t>
      </w:r>
    </w:p>
    <w:p w14:paraId="24EC9F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关长平  关川村党支部书记兼村委会主任</w:t>
      </w:r>
    </w:p>
    <w:p w14:paraId="092952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 xml:space="preserve">高军宁  刘川村党支部书记兼村委会主任  </w:t>
      </w:r>
    </w:p>
    <w:p w14:paraId="40A32DA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领导小组主要职责是：深入贯彻习近平总书记对甘肃重要讲话重要指示批示精神，认真贯彻落实党中央和省市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委重大决策部署，统筹推进全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“三抓三促”行动，研究部署重点工作，审议重要文件，协调解决重大问题。</w:t>
      </w:r>
    </w:p>
    <w:p w14:paraId="22DC15F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领导小组下设办公室，办公室设在乡党政综合办公室，具体组成人员如下：</w:t>
      </w:r>
    </w:p>
    <w:p w14:paraId="7AD66D3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主      任：</w:t>
      </w:r>
      <w:r>
        <w:rPr>
          <w:rFonts w:hint="eastAsia" w:ascii="仿宋_GB2312" w:hAnsi="仿宋_GB2312" w:eastAsia="仿宋_GB2312" w:cs="仿宋_GB2312"/>
          <w:sz w:val="32"/>
          <w:szCs w:val="32"/>
          <w:lang w:val="en-US" w:eastAsia="zh-CN"/>
        </w:rPr>
        <w:t>杨志鹏  党委委员、</w:t>
      </w:r>
      <w:r>
        <w:rPr>
          <w:rFonts w:hint="eastAsia" w:ascii="仿宋_GB2312" w:hAnsi="仿宋_GB2312" w:eastAsia="仿宋_GB2312" w:cs="仿宋_GB2312"/>
          <w:sz w:val="32"/>
          <w:szCs w:val="32"/>
          <w:lang w:val="zh-CN" w:eastAsia="zh-CN"/>
        </w:rPr>
        <w:t>纪委书记</w:t>
      </w:r>
      <w:r>
        <w:rPr>
          <w:rFonts w:hint="eastAsia" w:ascii="仿宋_GB2312" w:hAnsi="仿宋_GB2312" w:eastAsia="仿宋_GB2312" w:cs="仿宋_GB2312"/>
          <w:sz w:val="32"/>
          <w:szCs w:val="32"/>
          <w:lang w:val="en-US" w:eastAsia="zh-CN"/>
        </w:rPr>
        <w:t>兼监察室</w:t>
      </w:r>
      <w:r>
        <w:rPr>
          <w:rFonts w:hint="eastAsia" w:ascii="仿宋_GB2312" w:hAnsi="仿宋_GB2312" w:eastAsia="仿宋_GB2312" w:cs="仿宋_GB2312"/>
          <w:sz w:val="32"/>
          <w:szCs w:val="32"/>
          <w:lang w:val="zh-CN" w:eastAsia="zh-CN"/>
        </w:rPr>
        <w:t>主</w:t>
      </w:r>
      <w:r>
        <w:rPr>
          <w:rFonts w:hint="eastAsia" w:ascii="仿宋_GB2312" w:hAnsi="仿宋_GB2312" w:eastAsia="仿宋_GB2312" w:cs="仿宋_GB2312"/>
          <w:sz w:val="32"/>
          <w:szCs w:val="32"/>
          <w:lang w:val="en-US" w:eastAsia="zh-CN"/>
        </w:rPr>
        <w:t>任</w:t>
      </w:r>
    </w:p>
    <w:p w14:paraId="5F630EE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仿宋"/>
          <w:bCs/>
          <w:sz w:val="32"/>
          <w:szCs w:val="32"/>
          <w:lang w:val="en-US" w:eastAsia="zh-CN"/>
        </w:rPr>
      </w:pPr>
      <w:r>
        <w:rPr>
          <w:rFonts w:hint="eastAsia" w:ascii="黑体" w:hAnsi="黑体" w:eastAsia="黑体" w:cs="黑体"/>
          <w:sz w:val="32"/>
          <w:szCs w:val="32"/>
          <w:lang w:val="en-US" w:eastAsia="zh-CN"/>
        </w:rPr>
        <w:t>副  主  任：</w:t>
      </w:r>
      <w:r>
        <w:rPr>
          <w:rFonts w:hint="eastAsia" w:ascii="仿宋_GB2312" w:hAnsi="仿宋" w:eastAsia="仿宋_GB2312" w:cs="仿宋"/>
          <w:bCs/>
          <w:sz w:val="32"/>
          <w:szCs w:val="32"/>
          <w:lang w:val="en-US" w:eastAsia="zh-CN"/>
        </w:rPr>
        <w:t>杜海林  综合行政执法队副队长</w:t>
      </w:r>
    </w:p>
    <w:p w14:paraId="6532808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en-US" w:eastAsia="zh-CN"/>
        </w:rPr>
        <w:t>成      员：</w:t>
      </w:r>
      <w:r>
        <w:rPr>
          <w:rFonts w:hint="eastAsia" w:ascii="仿宋_GB2312" w:hAnsi="仿宋" w:eastAsia="仿宋_GB2312" w:cs="仿宋"/>
          <w:bCs/>
          <w:sz w:val="32"/>
          <w:szCs w:val="32"/>
          <w:lang w:val="en-US" w:eastAsia="zh-CN"/>
        </w:rPr>
        <w:t xml:space="preserve">王树杰 </w:t>
      </w:r>
      <w:r>
        <w:rPr>
          <w:rFonts w:hint="eastAsia" w:ascii="仿宋_GB2312" w:hAnsi="仿宋_GB2312" w:eastAsia="仿宋_GB2312" w:cs="仿宋_GB2312"/>
          <w:sz w:val="32"/>
          <w:szCs w:val="32"/>
          <w:lang w:val="en-US" w:eastAsia="zh-CN"/>
        </w:rPr>
        <w:t xml:space="preserve"> 党委秘书（办理日常业务）</w:t>
      </w:r>
      <w:r>
        <w:rPr>
          <w:rFonts w:hint="eastAsia" w:ascii="仿宋_GB2312" w:hAnsi="仿宋_GB2312" w:eastAsia="仿宋_GB2312" w:cs="仿宋_GB2312"/>
          <w:sz w:val="32"/>
          <w:szCs w:val="32"/>
          <w:lang w:val="zh-CN" w:eastAsia="zh-CN"/>
        </w:rPr>
        <w:t xml:space="preserve"> </w:t>
      </w:r>
    </w:p>
    <w:p w14:paraId="42F81A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刘欢欢  政府文书</w:t>
      </w:r>
    </w:p>
    <w:p w14:paraId="1BDC5EA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颉博博  政府文书</w:t>
      </w:r>
    </w:p>
    <w:p w14:paraId="7D9BBBA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樊志仰  政府文书</w:t>
      </w:r>
    </w:p>
    <w:p w14:paraId="3A207EE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560" w:firstLineChars="8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张朝阳  政府文书（办理具体业务）</w:t>
      </w:r>
    </w:p>
    <w:p w14:paraId="0E3E210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560" w:firstLineChars="800"/>
        <w:jc w:val="both"/>
        <w:textAlignment w:val="auto"/>
        <w:rPr>
          <w:rFonts w:hint="default"/>
          <w:lang w:val="en-US" w:eastAsia="zh-CN"/>
        </w:rPr>
      </w:pPr>
      <w:r>
        <w:rPr>
          <w:rFonts w:hint="eastAsia" w:ascii="仿宋_GB2312" w:hAnsi="仿宋_GB2312" w:eastAsia="仿宋_GB2312" w:cs="仿宋_GB2312"/>
          <w:sz w:val="32"/>
          <w:szCs w:val="32"/>
          <w:lang w:val="en-US" w:eastAsia="zh-CN"/>
        </w:rPr>
        <w:t>党梓荣  纪检干事</w:t>
      </w:r>
    </w:p>
    <w:p w14:paraId="6838A8E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rPr>
      </w:pPr>
      <w:r>
        <w:rPr>
          <w:rFonts w:hint="eastAsia" w:ascii="黑体" w:hAnsi="黑体" w:eastAsia="黑体" w:cs="黑体"/>
          <w:sz w:val="32"/>
          <w:szCs w:val="32"/>
          <w:lang w:val="zh-CN" w:eastAsia="zh-CN"/>
        </w:rPr>
        <w:t>主要职责：</w:t>
      </w:r>
      <w:r>
        <w:rPr>
          <w:rFonts w:hint="eastAsia" w:ascii="仿宋_GB2312" w:hAnsi="仿宋_GB2312" w:eastAsia="仿宋_GB2312" w:cs="仿宋_GB2312"/>
          <w:sz w:val="32"/>
          <w:szCs w:val="32"/>
          <w:lang w:val="zh-CN" w:eastAsia="zh-CN"/>
        </w:rPr>
        <w:t>承担领导小组日常工作，落实领导小组议定事项，研究起草“三抓三促”行动方案等文件，指导各级</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lang w:val="zh-CN" w:eastAsia="zh-CN"/>
        </w:rPr>
        <w:t>各站所深入开展“三抓三促”行动，及时向领导小组请示报告重要工作和重大问题，提出工作建议，开展调研</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zh-CN" w:eastAsia="zh-CN"/>
        </w:rPr>
        <w:t>，承担领导小组交办的其他有关工作。</w:t>
      </w:r>
    </w:p>
    <w:p w14:paraId="4105737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rPr>
        <w:t>领导小组成员如有变动，报请组长同意后，由接任工作的同志替补，不另行文。</w:t>
      </w:r>
    </w:p>
    <w:p w14:paraId="4645D99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lang w:val="en-US" w:eastAsia="zh-CN"/>
        </w:rPr>
      </w:pPr>
    </w:p>
    <w:p w14:paraId="28E14AF8">
      <w:pPr>
        <w:pStyle w:val="2"/>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lang w:val="en-US" w:eastAsia="zh-CN"/>
        </w:rPr>
      </w:pPr>
    </w:p>
    <w:p w14:paraId="5C21C414">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lang w:val="en-US" w:eastAsia="zh-CN"/>
        </w:rPr>
      </w:pPr>
    </w:p>
    <w:sectPr>
      <w:footerReference r:id="rId4" w:type="default"/>
      <w:pgSz w:w="11906" w:h="16838"/>
      <w:pgMar w:top="1701" w:right="1474" w:bottom="141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5AD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DDE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ADDE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782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2FCAE">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52FCAE">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OGJkNzMxNTdiOWY0ZDMwZjcxNzRjYmNkMDUxMjkifQ=="/>
    <w:docVar w:name="KSO_WPS_MARK_KEY" w:val="46456e52-0629-4f39-a1c5-9f04c4665ea4"/>
  </w:docVars>
  <w:rsids>
    <w:rsidRoot w:val="00000000"/>
    <w:rsid w:val="01163F66"/>
    <w:rsid w:val="01F24488"/>
    <w:rsid w:val="021F7DC1"/>
    <w:rsid w:val="02DF516D"/>
    <w:rsid w:val="0369735A"/>
    <w:rsid w:val="03BF492B"/>
    <w:rsid w:val="058D7738"/>
    <w:rsid w:val="07462294"/>
    <w:rsid w:val="080809CC"/>
    <w:rsid w:val="080F396F"/>
    <w:rsid w:val="08585DDB"/>
    <w:rsid w:val="08AF79C5"/>
    <w:rsid w:val="0A3B7CB2"/>
    <w:rsid w:val="0B410E64"/>
    <w:rsid w:val="0C142961"/>
    <w:rsid w:val="0C2B1A59"/>
    <w:rsid w:val="0CD10852"/>
    <w:rsid w:val="0DF021C5"/>
    <w:rsid w:val="10811ACB"/>
    <w:rsid w:val="10D43D2C"/>
    <w:rsid w:val="11393903"/>
    <w:rsid w:val="119B0448"/>
    <w:rsid w:val="11B04EDA"/>
    <w:rsid w:val="12033A37"/>
    <w:rsid w:val="12FD513E"/>
    <w:rsid w:val="15147845"/>
    <w:rsid w:val="151934FB"/>
    <w:rsid w:val="16242208"/>
    <w:rsid w:val="16FC70CE"/>
    <w:rsid w:val="18935A8D"/>
    <w:rsid w:val="18D34654"/>
    <w:rsid w:val="194005DC"/>
    <w:rsid w:val="19600F94"/>
    <w:rsid w:val="19637651"/>
    <w:rsid w:val="198030C6"/>
    <w:rsid w:val="19D91C69"/>
    <w:rsid w:val="1B0E4EE3"/>
    <w:rsid w:val="1BCF47C1"/>
    <w:rsid w:val="1C2E2867"/>
    <w:rsid w:val="1C4D1DF2"/>
    <w:rsid w:val="1CEF43E3"/>
    <w:rsid w:val="1D042589"/>
    <w:rsid w:val="1D9E7F92"/>
    <w:rsid w:val="1FCD2C0A"/>
    <w:rsid w:val="1FD415CA"/>
    <w:rsid w:val="1FEC3A03"/>
    <w:rsid w:val="208F03B0"/>
    <w:rsid w:val="21481CD4"/>
    <w:rsid w:val="217C0760"/>
    <w:rsid w:val="24AA3A0B"/>
    <w:rsid w:val="25205436"/>
    <w:rsid w:val="2559683D"/>
    <w:rsid w:val="2571469B"/>
    <w:rsid w:val="265C6F87"/>
    <w:rsid w:val="268836D7"/>
    <w:rsid w:val="27236565"/>
    <w:rsid w:val="27254590"/>
    <w:rsid w:val="275F4FD6"/>
    <w:rsid w:val="27AC27A6"/>
    <w:rsid w:val="29536159"/>
    <w:rsid w:val="29C42095"/>
    <w:rsid w:val="2BAA42F0"/>
    <w:rsid w:val="2BB46165"/>
    <w:rsid w:val="2D6067FB"/>
    <w:rsid w:val="2D7F4D1E"/>
    <w:rsid w:val="2E0705CD"/>
    <w:rsid w:val="2E0A7E60"/>
    <w:rsid w:val="2E4427DA"/>
    <w:rsid w:val="2ECE618A"/>
    <w:rsid w:val="2FD20525"/>
    <w:rsid w:val="30620F8C"/>
    <w:rsid w:val="30893F3A"/>
    <w:rsid w:val="31062AA4"/>
    <w:rsid w:val="319747FB"/>
    <w:rsid w:val="32133290"/>
    <w:rsid w:val="32AC6BA0"/>
    <w:rsid w:val="32FB0998"/>
    <w:rsid w:val="332F26E5"/>
    <w:rsid w:val="338813BB"/>
    <w:rsid w:val="340A35B2"/>
    <w:rsid w:val="34F56C2F"/>
    <w:rsid w:val="3525299C"/>
    <w:rsid w:val="35F745D6"/>
    <w:rsid w:val="35FE3BB6"/>
    <w:rsid w:val="36DF5796"/>
    <w:rsid w:val="379A6E91"/>
    <w:rsid w:val="38190499"/>
    <w:rsid w:val="38415ABB"/>
    <w:rsid w:val="385E26EA"/>
    <w:rsid w:val="39261FCD"/>
    <w:rsid w:val="3A7508EE"/>
    <w:rsid w:val="3AB21148"/>
    <w:rsid w:val="3B3D6F2F"/>
    <w:rsid w:val="3B443DBC"/>
    <w:rsid w:val="3BA47D82"/>
    <w:rsid w:val="3C02350A"/>
    <w:rsid w:val="3CAF79B9"/>
    <w:rsid w:val="3DDB5ECC"/>
    <w:rsid w:val="3ECA6C3D"/>
    <w:rsid w:val="3F0427CE"/>
    <w:rsid w:val="3FBF1748"/>
    <w:rsid w:val="41BE726B"/>
    <w:rsid w:val="42037E14"/>
    <w:rsid w:val="44006302"/>
    <w:rsid w:val="4512259A"/>
    <w:rsid w:val="46073AA3"/>
    <w:rsid w:val="46AA6AF6"/>
    <w:rsid w:val="473531B0"/>
    <w:rsid w:val="47584806"/>
    <w:rsid w:val="48440B68"/>
    <w:rsid w:val="48594465"/>
    <w:rsid w:val="48634449"/>
    <w:rsid w:val="49065EBA"/>
    <w:rsid w:val="49AC2578"/>
    <w:rsid w:val="49BE1D2F"/>
    <w:rsid w:val="4A3D63E1"/>
    <w:rsid w:val="4AA613D1"/>
    <w:rsid w:val="4AD14F9E"/>
    <w:rsid w:val="4B185513"/>
    <w:rsid w:val="4C602A7D"/>
    <w:rsid w:val="4C9747A4"/>
    <w:rsid w:val="4D9D560B"/>
    <w:rsid w:val="4DD84A0D"/>
    <w:rsid w:val="4E7716F5"/>
    <w:rsid w:val="4EF304D6"/>
    <w:rsid w:val="4F202C68"/>
    <w:rsid w:val="4FB9058C"/>
    <w:rsid w:val="4FDF63AF"/>
    <w:rsid w:val="4FF81166"/>
    <w:rsid w:val="503677AB"/>
    <w:rsid w:val="50574197"/>
    <w:rsid w:val="5250353C"/>
    <w:rsid w:val="52DD386A"/>
    <w:rsid w:val="53FF24F3"/>
    <w:rsid w:val="55EE3A57"/>
    <w:rsid w:val="56351E2A"/>
    <w:rsid w:val="57CC546B"/>
    <w:rsid w:val="580277D2"/>
    <w:rsid w:val="581F2A18"/>
    <w:rsid w:val="5840652E"/>
    <w:rsid w:val="585F62DF"/>
    <w:rsid w:val="59AF2225"/>
    <w:rsid w:val="5A9B7C66"/>
    <w:rsid w:val="5B1671C4"/>
    <w:rsid w:val="5D0D455B"/>
    <w:rsid w:val="5D1D49DA"/>
    <w:rsid w:val="5D436E97"/>
    <w:rsid w:val="5D4B67F1"/>
    <w:rsid w:val="5DAB2A15"/>
    <w:rsid w:val="5E7079A0"/>
    <w:rsid w:val="5EC92C50"/>
    <w:rsid w:val="5F020966"/>
    <w:rsid w:val="5F296181"/>
    <w:rsid w:val="60226429"/>
    <w:rsid w:val="6278198C"/>
    <w:rsid w:val="637F7129"/>
    <w:rsid w:val="642D0328"/>
    <w:rsid w:val="646C5FB1"/>
    <w:rsid w:val="65644F35"/>
    <w:rsid w:val="660F30F2"/>
    <w:rsid w:val="66830829"/>
    <w:rsid w:val="671E1A67"/>
    <w:rsid w:val="674E00DE"/>
    <w:rsid w:val="68161A08"/>
    <w:rsid w:val="684B3D83"/>
    <w:rsid w:val="69333CA4"/>
    <w:rsid w:val="6AA43F44"/>
    <w:rsid w:val="6BB107A8"/>
    <w:rsid w:val="6CBB0C5F"/>
    <w:rsid w:val="6F912C0A"/>
    <w:rsid w:val="6FEE06FF"/>
    <w:rsid w:val="70795447"/>
    <w:rsid w:val="70C96594"/>
    <w:rsid w:val="710D4210"/>
    <w:rsid w:val="71F0237B"/>
    <w:rsid w:val="72041D8A"/>
    <w:rsid w:val="72B33057"/>
    <w:rsid w:val="72B666A4"/>
    <w:rsid w:val="72CA465D"/>
    <w:rsid w:val="735E2638"/>
    <w:rsid w:val="757C1671"/>
    <w:rsid w:val="757E5F8B"/>
    <w:rsid w:val="75A7212D"/>
    <w:rsid w:val="75A90742"/>
    <w:rsid w:val="75B650A4"/>
    <w:rsid w:val="75CC427A"/>
    <w:rsid w:val="76BD0D57"/>
    <w:rsid w:val="76E26C97"/>
    <w:rsid w:val="77612EAF"/>
    <w:rsid w:val="782554E6"/>
    <w:rsid w:val="78A7783A"/>
    <w:rsid w:val="78CD2F4A"/>
    <w:rsid w:val="78FD327E"/>
    <w:rsid w:val="7A3A496E"/>
    <w:rsid w:val="7B4F1915"/>
    <w:rsid w:val="7B5F0EDB"/>
    <w:rsid w:val="7B8E01BE"/>
    <w:rsid w:val="7C171B65"/>
    <w:rsid w:val="7C4B60AF"/>
    <w:rsid w:val="7D011FF1"/>
    <w:rsid w:val="7D983576"/>
    <w:rsid w:val="7E043633"/>
    <w:rsid w:val="7ECE351B"/>
    <w:rsid w:val="7F4946CE"/>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style>
  <w:style w:type="paragraph" w:styleId="3">
    <w:name w:val="index 7"/>
    <w:basedOn w:val="1"/>
    <w:next w:val="1"/>
    <w:qFormat/>
    <w:uiPriority w:val="0"/>
    <w:pPr>
      <w:ind w:left="2520"/>
    </w:pPr>
    <w:rPr>
      <w:rFonts w:ascii="Calibri" w:hAnsi="Calibri"/>
      <w:kern w:val="1"/>
    </w:rPr>
  </w:style>
  <w:style w:type="paragraph" w:styleId="5">
    <w:name w:val="Body Text"/>
    <w:basedOn w:val="1"/>
    <w:next w:val="1"/>
    <w:qFormat/>
    <w:uiPriority w:val="99"/>
    <w:pPr>
      <w:shd w:val="clear" w:color="auto" w:fill="FFFFFF"/>
      <w:spacing w:before="600" w:line="595" w:lineRule="exact"/>
      <w:ind w:firstLine="640"/>
      <w:jc w:val="distribute"/>
    </w:pPr>
    <w:rPr>
      <w:rFonts w:ascii="黑体" w:eastAsia="黑体" w:cs="黑体"/>
      <w:kern w:val="0"/>
      <w:sz w:val="28"/>
      <w:szCs w:val="28"/>
      <w:shd w:val="clear" w:color="auto" w:fill="FFFFFF"/>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rPr>
      <w:rFonts w:ascii="Times New Roman" w:hAnsi="Times New Roman"/>
    </w:rPr>
  </w:style>
  <w:style w:type="paragraph" w:customStyle="1" w:styleId="11">
    <w:name w:val="正文文本缩进 21"/>
    <w:basedOn w:val="1"/>
    <w:next w:val="12"/>
    <w:qFormat/>
    <w:uiPriority w:val="0"/>
    <w:pPr>
      <w:ind w:left="1" w:firstLine="200" w:firstLineChars="200"/>
    </w:pPr>
    <w:rPr>
      <w:rFonts w:ascii="仿宋_GB2312" w:eastAsia="仿宋_GB2312"/>
      <w:sz w:val="28"/>
    </w:rPr>
  </w:style>
  <w:style w:type="paragraph" w:customStyle="1" w:styleId="12">
    <w:name w:val="索引 71"/>
    <w:basedOn w:val="1"/>
    <w:next w:val="1"/>
    <w:qFormat/>
    <w:uiPriority w:val="0"/>
    <w:pPr>
      <w:ind w:left="25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7151</Words>
  <Characters>7211</Characters>
  <Lines>0</Lines>
  <Paragraphs>0</Paragraphs>
  <TotalTime>8</TotalTime>
  <ScaleCrop>false</ScaleCrop>
  <LinksUpToDate>false</LinksUpToDate>
  <CharactersWithSpaces>7499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暖夕夏</cp:lastModifiedBy>
  <cp:lastPrinted>2023-02-27T13:42:00Z</cp:lastPrinted>
  <dcterms:modified xsi:type="dcterms:W3CDTF">2024-11-27T02:31:16Z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9191293607D44FB9BB8FE4FAC614B282</vt:lpwstr>
  </property>
</Properties>
</file>