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0B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pPr>
      <w:bookmarkStart w:id="0" w:name="_GoBack"/>
      <w:bookmarkEnd w:id="0"/>
      <w:r>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正宁县财政局</w:t>
      </w:r>
    </w:p>
    <w:p w14:paraId="75D52E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202</w:t>
      </w:r>
      <w:r>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5</w:t>
      </w:r>
      <w:r>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年政府信息公开工作年度报告</w:t>
      </w:r>
    </w:p>
    <w:p w14:paraId="25676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p>
    <w:p w14:paraId="68E47B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日至</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日。</w:t>
      </w:r>
    </w:p>
    <w:p w14:paraId="3971BB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一、总体情况</w:t>
      </w:r>
    </w:p>
    <w:p w14:paraId="4B87D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2025年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，正宁县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财政局坚持以习近平新时代中国特色社会主义思想为指导，全面贯彻落实党的二十大和二十届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全会精神，严格按照《条例》及省、市、县政务公开工作部署要求，立足财政工作职能，以高质量政务公开推动财政事业高质量发展。聚焦主动公开、依申请公开、政府信息管理、平台建设、监督保障五大核心任务，扎实推进各项工作落地见效，有效保障了公民、法人和其他组织的知情权、参与权、表达权和监督权。</w:t>
      </w:r>
    </w:p>
    <w:p w14:paraId="09A6FE3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（一）</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主动公开方面</w:t>
      </w:r>
    </w:p>
    <w:p w14:paraId="36AC059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严格按照《中华人民共和国政府信息公开条例》,坚持“以公开为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常态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、不公开为例外”的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原则</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,聚焦法定主动公开内容,及时主动向社会公布财政政策和财政数据。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通过正宁县人民政府门户网站</w:t>
      </w: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主动公开政府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信息</w:t>
      </w:r>
      <w:r>
        <w:rPr>
          <w:rFonts w:hint="eastAsia" w:ascii="Times New Roman" w:hAnsi="Times New Roman" w:eastAsia="仿宋_GB2312" w:cs="Times New Roman"/>
          <w:color w:val="000000" w:themeColor="text1"/>
          <w:spacing w:val="0"/>
          <w:kern w:val="21"/>
          <w:sz w:val="32"/>
          <w:szCs w:val="32"/>
          <w:highlight w:val="none"/>
          <w:lang w:val="en-US" w:eastAsia="zh-CN" w:bidi="ar-SA"/>
          <w14:textFill>
            <w14:solidFill>
              <w14:schemeClr w14:val="tx1"/>
            </w14:solidFill>
          </w14:textFill>
        </w:rPr>
        <w:t>362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其中：履职依据</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2条、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机构职能</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5条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年度预算决算</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320条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统计信息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7条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规划信息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10条、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政府采购</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履职依据</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2条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、政府文件</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9条、政府信息公开制度4条、政府信息公开年报1条、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收费项目信息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），通过政务新媒体“正宁财政”公众号发布各类信息</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432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5995D1F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（二）</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依申请公开方面</w:t>
      </w:r>
    </w:p>
    <w:p w14:paraId="32DB21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建立健全政府信息公开申请登记、审核、办理、答复、归档全流程工作制度，明确各环节责任主体和办理时限。对收到的每一件依申请公开事项，均严格按照《条例》规定审慎处理，确保答复合法合规、准确及时，切实回应群众合理诉求。2025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年我局收到政府信息公开申请</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件，均已按规定程序办理。未收到行政复议和行政诉讼信息公开申请。</w:t>
      </w:r>
    </w:p>
    <w:p w14:paraId="475375A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（三）</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政府信息管理方面</w:t>
      </w:r>
    </w:p>
    <w:p w14:paraId="714776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按照政府信息公开审核和发布流程，不断完善政府信息发布保密审查机制</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，严格落实政府信息发布“三校三审”制度，做好信息公开保密审查工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作，坚决杜绝格式不规范、内容不真实、数据不准确、表达有错误等问题，确保信息公开规范、真实、准确。对所公开事项内容进行审核、把关和全面详细自查，确保公开的范围、形式、时限、程序等符合《中华人民共和国政府信息公开条例》的相关要求。未发布本单位规章、行政规范性文件。</w:t>
      </w:r>
    </w:p>
    <w:p w14:paraId="41FFA6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（四）</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平台建设方面</w:t>
      </w:r>
    </w:p>
    <w:p w14:paraId="5981DB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门户网站政府信息公开专栏为核心，整合政务微信公众号等政务新媒体资源，构建“一网为主、多端联动”的公开平台体系。借助政务新媒体发布图文信息、短视频等通俗化政府信息，进一步做好政策宣传解读、财政资金拨付等重点信息的公开发布，方便群众快速检索获取信息。</w:t>
      </w:r>
    </w:p>
    <w:p w14:paraId="00DB4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（五）</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监督保障方面</w:t>
      </w:r>
    </w:p>
    <w:p w14:paraId="5BA1ED0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立“主要领导亲自抓、分管领导具体抓、业务股室抓落实”的工作机制，明确办公室为牵头部门，统筹协调全局政务公开工作。加强政府信息公开工作监督检查，重点围绕信息公开程序是否规范、各项信息发布是否及时、信息公开内容是否准确等进行核查，发现问题及时督促有关股室整改到位，确保政府信息公开更加规范。2025年未发生政府信息公开工作责任追究情况。</w:t>
      </w:r>
    </w:p>
    <w:p w14:paraId="799FDC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二、主动公开政府信息情况</w:t>
      </w:r>
    </w:p>
    <w:tbl>
      <w:tblPr>
        <w:tblStyle w:val="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770E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705A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第二十条第（一）项</w:t>
            </w:r>
          </w:p>
        </w:tc>
      </w:tr>
      <w:tr w14:paraId="3320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0123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2268" w:type="dxa"/>
            <w:noWrap w:val="0"/>
            <w:tcMar>
              <w:left w:w="57" w:type="dxa"/>
              <w:right w:w="57" w:type="dxa"/>
            </w:tcMar>
            <w:vAlign w:val="center"/>
          </w:tcPr>
          <w:p w14:paraId="7257D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本年制发件数</w:t>
            </w:r>
          </w:p>
        </w:tc>
        <w:tc>
          <w:tcPr>
            <w:tcW w:w="2268" w:type="dxa"/>
            <w:noWrap w:val="0"/>
            <w:tcMar>
              <w:left w:w="57" w:type="dxa"/>
              <w:right w:w="57" w:type="dxa"/>
            </w:tcMar>
            <w:vAlign w:val="center"/>
          </w:tcPr>
          <w:p w14:paraId="5F3D8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本年废止件数</w:t>
            </w:r>
          </w:p>
        </w:tc>
        <w:tc>
          <w:tcPr>
            <w:tcW w:w="2268" w:type="dxa"/>
            <w:noWrap w:val="0"/>
            <w:tcMar>
              <w:left w:w="57" w:type="dxa"/>
              <w:right w:w="57" w:type="dxa"/>
            </w:tcMar>
            <w:vAlign w:val="center"/>
          </w:tcPr>
          <w:p w14:paraId="55D53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现行有效件数</w:t>
            </w:r>
          </w:p>
        </w:tc>
      </w:tr>
      <w:tr w14:paraId="6BD6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8C43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规章</w:t>
            </w:r>
          </w:p>
        </w:tc>
        <w:tc>
          <w:tcPr>
            <w:tcW w:w="2268" w:type="dxa"/>
            <w:noWrap w:val="0"/>
            <w:tcMar>
              <w:left w:w="57" w:type="dxa"/>
              <w:right w:w="57" w:type="dxa"/>
            </w:tcMar>
            <w:vAlign w:val="center"/>
          </w:tcPr>
          <w:p w14:paraId="4AA0B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0D723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7E69A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588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8C4F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行政规范性文件</w:t>
            </w:r>
          </w:p>
        </w:tc>
        <w:tc>
          <w:tcPr>
            <w:tcW w:w="2268" w:type="dxa"/>
            <w:noWrap w:val="0"/>
            <w:tcMar>
              <w:left w:w="57" w:type="dxa"/>
              <w:right w:w="57" w:type="dxa"/>
            </w:tcMar>
            <w:vAlign w:val="center"/>
          </w:tcPr>
          <w:p w14:paraId="4C10C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65F72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6C25C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2EC0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2E586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第二十条第（五）项</w:t>
            </w:r>
          </w:p>
        </w:tc>
      </w:tr>
      <w:tr w14:paraId="36A3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0670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51685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本年处理决定数量</w:t>
            </w:r>
          </w:p>
        </w:tc>
      </w:tr>
      <w:tr w14:paraId="575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71D3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行政许可</w:t>
            </w:r>
          </w:p>
        </w:tc>
        <w:tc>
          <w:tcPr>
            <w:tcW w:w="6804" w:type="dxa"/>
            <w:gridSpan w:val="3"/>
            <w:noWrap w:val="0"/>
            <w:tcMar>
              <w:left w:w="57" w:type="dxa"/>
              <w:right w:w="57" w:type="dxa"/>
            </w:tcMar>
            <w:vAlign w:val="center"/>
          </w:tcPr>
          <w:p w14:paraId="63445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4D2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780B4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第二十条第（六）项</w:t>
            </w:r>
          </w:p>
        </w:tc>
      </w:tr>
      <w:tr w14:paraId="060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1C33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0F32E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本年处理决定数量</w:t>
            </w:r>
          </w:p>
        </w:tc>
      </w:tr>
      <w:tr w14:paraId="3BB4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FAA6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行政处罚</w:t>
            </w:r>
          </w:p>
        </w:tc>
        <w:tc>
          <w:tcPr>
            <w:tcW w:w="6804" w:type="dxa"/>
            <w:gridSpan w:val="3"/>
            <w:noWrap w:val="0"/>
            <w:tcMar>
              <w:left w:w="57" w:type="dxa"/>
              <w:right w:w="57" w:type="dxa"/>
            </w:tcMar>
            <w:vAlign w:val="center"/>
          </w:tcPr>
          <w:p w14:paraId="00783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4C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38E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行政强制</w:t>
            </w:r>
          </w:p>
        </w:tc>
        <w:tc>
          <w:tcPr>
            <w:tcW w:w="6804" w:type="dxa"/>
            <w:gridSpan w:val="3"/>
            <w:noWrap w:val="0"/>
            <w:tcMar>
              <w:left w:w="57" w:type="dxa"/>
              <w:right w:w="57" w:type="dxa"/>
            </w:tcMar>
            <w:vAlign w:val="center"/>
          </w:tcPr>
          <w:p w14:paraId="46F16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E7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3BAC1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第二十条第（八）项</w:t>
            </w:r>
          </w:p>
        </w:tc>
      </w:tr>
      <w:tr w14:paraId="633A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7BB2A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7FACA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本年收费金额（单位：万元）</w:t>
            </w:r>
          </w:p>
        </w:tc>
      </w:tr>
      <w:tr w14:paraId="193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8978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行政事业性收费</w:t>
            </w:r>
          </w:p>
        </w:tc>
        <w:tc>
          <w:tcPr>
            <w:tcW w:w="6804" w:type="dxa"/>
            <w:gridSpan w:val="3"/>
            <w:noWrap w:val="0"/>
            <w:tcMar>
              <w:left w:w="57" w:type="dxa"/>
              <w:right w:w="57" w:type="dxa"/>
            </w:tcMar>
            <w:vAlign w:val="center"/>
          </w:tcPr>
          <w:p w14:paraId="7F0B01A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25B09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三、收到和处理政府信息公开申请情况</w:t>
      </w:r>
    </w:p>
    <w:tbl>
      <w:tblPr>
        <w:tblStyle w:val="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4932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4321" w:type="dxa"/>
            <w:gridSpan w:val="3"/>
            <w:vMerge w:val="restart"/>
            <w:noWrap w:val="0"/>
            <w:tcMar>
              <w:left w:w="108" w:type="dxa"/>
              <w:right w:w="108" w:type="dxa"/>
            </w:tcMar>
            <w:vAlign w:val="center"/>
          </w:tcPr>
          <w:p w14:paraId="39B4B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ascii="Times New Roman" w:hAnsi="Times New Roman"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368" w:type="dxa"/>
            <w:gridSpan w:val="7"/>
            <w:noWrap w:val="0"/>
            <w:tcMar>
              <w:left w:w="57" w:type="dxa"/>
              <w:right w:w="57" w:type="dxa"/>
            </w:tcMar>
            <w:vAlign w:val="center"/>
          </w:tcPr>
          <w:p w14:paraId="22499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申请人情况</w:t>
            </w:r>
          </w:p>
        </w:tc>
      </w:tr>
      <w:tr w14:paraId="072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4321" w:type="dxa"/>
            <w:gridSpan w:val="3"/>
            <w:vMerge w:val="continue"/>
            <w:noWrap w:val="0"/>
            <w:tcMar>
              <w:left w:w="108" w:type="dxa"/>
              <w:right w:w="108" w:type="dxa"/>
            </w:tcMar>
            <w:vAlign w:val="center"/>
          </w:tcPr>
          <w:p w14:paraId="63EC5C8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4" w:type="dxa"/>
            <w:vMerge w:val="restart"/>
            <w:noWrap w:val="0"/>
            <w:tcMar>
              <w:left w:w="57" w:type="dxa"/>
              <w:right w:w="57" w:type="dxa"/>
            </w:tcMar>
            <w:vAlign w:val="center"/>
          </w:tcPr>
          <w:p w14:paraId="0B948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自</w:t>
            </w:r>
          </w:p>
          <w:p w14:paraId="01403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然</w:t>
            </w:r>
          </w:p>
          <w:p w14:paraId="48903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人</w:t>
            </w:r>
          </w:p>
        </w:tc>
        <w:tc>
          <w:tcPr>
            <w:tcW w:w="3120" w:type="dxa"/>
            <w:gridSpan w:val="5"/>
            <w:noWrap w:val="0"/>
            <w:tcMar>
              <w:left w:w="57" w:type="dxa"/>
              <w:right w:w="57" w:type="dxa"/>
            </w:tcMar>
            <w:vAlign w:val="center"/>
          </w:tcPr>
          <w:p w14:paraId="4E28C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法人或其他组织</w:t>
            </w:r>
          </w:p>
        </w:tc>
        <w:tc>
          <w:tcPr>
            <w:tcW w:w="624" w:type="dxa"/>
            <w:noWrap w:val="0"/>
            <w:tcMar>
              <w:left w:w="57" w:type="dxa"/>
              <w:right w:w="57" w:type="dxa"/>
            </w:tcMar>
            <w:vAlign w:val="center"/>
          </w:tcPr>
          <w:p w14:paraId="7BDAB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r>
      <w:tr w14:paraId="5E2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2D2CDD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4" w:type="dxa"/>
            <w:vMerge w:val="continue"/>
            <w:noWrap w:val="0"/>
            <w:tcMar>
              <w:left w:w="57" w:type="dxa"/>
              <w:right w:w="57" w:type="dxa"/>
            </w:tcMar>
            <w:vAlign w:val="center"/>
          </w:tcPr>
          <w:p w14:paraId="464DF87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624" w:type="dxa"/>
            <w:noWrap w:val="0"/>
            <w:tcMar>
              <w:left w:w="57" w:type="dxa"/>
              <w:right w:w="57" w:type="dxa"/>
            </w:tcMar>
            <w:vAlign w:val="center"/>
          </w:tcPr>
          <w:p w14:paraId="7C842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商业</w:t>
            </w:r>
          </w:p>
          <w:p w14:paraId="421DC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企业</w:t>
            </w:r>
          </w:p>
        </w:tc>
        <w:tc>
          <w:tcPr>
            <w:tcW w:w="624" w:type="dxa"/>
            <w:noWrap w:val="0"/>
            <w:tcMar>
              <w:left w:w="57" w:type="dxa"/>
              <w:right w:w="57" w:type="dxa"/>
            </w:tcMar>
            <w:vAlign w:val="center"/>
          </w:tcPr>
          <w:p w14:paraId="7207C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科研</w:t>
            </w:r>
          </w:p>
          <w:p w14:paraId="63EF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机构</w:t>
            </w:r>
          </w:p>
        </w:tc>
        <w:tc>
          <w:tcPr>
            <w:tcW w:w="624" w:type="dxa"/>
            <w:noWrap w:val="0"/>
            <w:tcMar>
              <w:left w:w="57" w:type="dxa"/>
              <w:right w:w="57" w:type="dxa"/>
            </w:tcMar>
            <w:vAlign w:val="center"/>
          </w:tcPr>
          <w:p w14:paraId="18782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社会公益组织</w:t>
            </w:r>
          </w:p>
        </w:tc>
        <w:tc>
          <w:tcPr>
            <w:tcW w:w="624" w:type="dxa"/>
            <w:noWrap w:val="0"/>
            <w:tcMar>
              <w:left w:w="57" w:type="dxa"/>
              <w:right w:w="57" w:type="dxa"/>
            </w:tcMar>
            <w:vAlign w:val="center"/>
          </w:tcPr>
          <w:p w14:paraId="753FB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法律服务机构</w:t>
            </w:r>
          </w:p>
        </w:tc>
        <w:tc>
          <w:tcPr>
            <w:tcW w:w="624" w:type="dxa"/>
            <w:noWrap w:val="0"/>
            <w:tcMar>
              <w:left w:w="57" w:type="dxa"/>
              <w:right w:w="57" w:type="dxa"/>
            </w:tcMar>
            <w:vAlign w:val="center"/>
          </w:tcPr>
          <w:p w14:paraId="46C6D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tc>
        <w:tc>
          <w:tcPr>
            <w:tcW w:w="624" w:type="dxa"/>
            <w:noWrap w:val="0"/>
            <w:tcMar>
              <w:left w:w="57" w:type="dxa"/>
              <w:right w:w="57" w:type="dxa"/>
            </w:tcMar>
            <w:vAlign w:val="center"/>
          </w:tcPr>
          <w:p w14:paraId="09D7430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000000" w:themeColor="text1"/>
                <w:sz w:val="24"/>
                <w:szCs w:val="24"/>
                <w14:textFill>
                  <w14:solidFill>
                    <w14:schemeClr w14:val="tx1"/>
                  </w14:solidFill>
                </w14:textFill>
              </w:rPr>
            </w:pPr>
          </w:p>
        </w:tc>
      </w:tr>
      <w:tr w14:paraId="3CD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04135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24" w:type="dxa"/>
            <w:noWrap w:val="0"/>
            <w:tcMar>
              <w:left w:w="57" w:type="dxa"/>
              <w:right w:w="57" w:type="dxa"/>
            </w:tcMar>
            <w:vAlign w:val="center"/>
          </w:tcPr>
          <w:p w14:paraId="55B90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10C02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DF9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558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AA2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F71D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B501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5C1A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2D8AC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24" w:type="dxa"/>
            <w:noWrap w:val="0"/>
            <w:tcMar>
              <w:left w:w="57" w:type="dxa"/>
              <w:right w:w="57" w:type="dxa"/>
            </w:tcMar>
            <w:vAlign w:val="center"/>
          </w:tcPr>
          <w:p w14:paraId="1EF1C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088D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0E43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D7CE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CA40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69E7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046F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995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49FB8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三、本年度办理结果</w:t>
            </w:r>
          </w:p>
        </w:tc>
        <w:tc>
          <w:tcPr>
            <w:tcW w:w="3356" w:type="dxa"/>
            <w:gridSpan w:val="2"/>
            <w:noWrap w:val="0"/>
            <w:tcMar>
              <w:left w:w="57" w:type="dxa"/>
              <w:right w:w="57" w:type="dxa"/>
            </w:tcMar>
            <w:vAlign w:val="center"/>
          </w:tcPr>
          <w:p w14:paraId="06C8C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（一）予以公开</w:t>
            </w:r>
          </w:p>
        </w:tc>
        <w:tc>
          <w:tcPr>
            <w:tcW w:w="624" w:type="dxa"/>
            <w:noWrap w:val="0"/>
            <w:tcMar>
              <w:left w:w="57" w:type="dxa"/>
              <w:right w:w="57" w:type="dxa"/>
            </w:tcMar>
            <w:vAlign w:val="center"/>
          </w:tcPr>
          <w:p w14:paraId="279C7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31C52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D06E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56E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6B25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0178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702F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739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2ACCC23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3356" w:type="dxa"/>
            <w:gridSpan w:val="2"/>
            <w:noWrap w:val="0"/>
            <w:tcMar>
              <w:left w:w="57" w:type="dxa"/>
              <w:right w:w="57" w:type="dxa"/>
            </w:tcMar>
            <w:vAlign w:val="center"/>
          </w:tcPr>
          <w:p w14:paraId="1D48B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（二）部分公开</w:t>
            </w:r>
            <w:r>
              <w:rPr>
                <w:rFonts w:hint="eastAsia" w:ascii="Times New Roman" w:hAnsi="Times New Roman"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24" w:type="dxa"/>
            <w:noWrap w:val="0"/>
            <w:tcMar>
              <w:left w:w="57" w:type="dxa"/>
              <w:right w:w="57" w:type="dxa"/>
            </w:tcMar>
            <w:vAlign w:val="center"/>
          </w:tcPr>
          <w:p w14:paraId="5755D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3A5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CAD7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E582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435A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5A73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7A9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36FE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E11ADF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14443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（三）不予公开</w:t>
            </w:r>
          </w:p>
        </w:tc>
        <w:tc>
          <w:tcPr>
            <w:tcW w:w="2729" w:type="dxa"/>
            <w:noWrap w:val="0"/>
            <w:tcMar>
              <w:left w:w="57" w:type="dxa"/>
              <w:right w:w="57" w:type="dxa"/>
            </w:tcMar>
            <w:vAlign w:val="center"/>
          </w:tcPr>
          <w:p w14:paraId="18D68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1.属于国家秘密</w:t>
            </w:r>
          </w:p>
        </w:tc>
        <w:tc>
          <w:tcPr>
            <w:tcW w:w="624" w:type="dxa"/>
            <w:noWrap w:val="0"/>
            <w:tcMar>
              <w:left w:w="57" w:type="dxa"/>
              <w:right w:w="57" w:type="dxa"/>
            </w:tcMar>
            <w:vAlign w:val="center"/>
          </w:tcPr>
          <w:p w14:paraId="4CE6E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7C1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BCA4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FA42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1D00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C4AC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EB8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586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B39700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D2B170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935F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24" w:type="dxa"/>
            <w:noWrap w:val="0"/>
            <w:tcMar>
              <w:left w:w="57" w:type="dxa"/>
              <w:right w:w="57" w:type="dxa"/>
            </w:tcMar>
            <w:vAlign w:val="center"/>
          </w:tcPr>
          <w:p w14:paraId="6F687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FF75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005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1B3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9DE0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C449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FBDC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C5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8EC5A2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FC0A33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E850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3.危及“三安全一稳定”</w:t>
            </w:r>
          </w:p>
        </w:tc>
        <w:tc>
          <w:tcPr>
            <w:tcW w:w="624" w:type="dxa"/>
            <w:noWrap w:val="0"/>
            <w:tcMar>
              <w:left w:w="57" w:type="dxa"/>
              <w:right w:w="57" w:type="dxa"/>
            </w:tcMar>
            <w:vAlign w:val="center"/>
          </w:tcPr>
          <w:p w14:paraId="00094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81C0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95F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E664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90E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E4FE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6F40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FA0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261B64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01D605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8F4E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4.保护第三方合法权益</w:t>
            </w:r>
          </w:p>
        </w:tc>
        <w:tc>
          <w:tcPr>
            <w:tcW w:w="624" w:type="dxa"/>
            <w:noWrap w:val="0"/>
            <w:tcMar>
              <w:left w:w="57" w:type="dxa"/>
              <w:right w:w="57" w:type="dxa"/>
            </w:tcMar>
            <w:vAlign w:val="center"/>
          </w:tcPr>
          <w:p w14:paraId="74AB8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351D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9EC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8B7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B8F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D8F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14FE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73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9702F1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192EF8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246C0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5.属于三类内部事务信息</w:t>
            </w:r>
          </w:p>
        </w:tc>
        <w:tc>
          <w:tcPr>
            <w:tcW w:w="624" w:type="dxa"/>
            <w:noWrap w:val="0"/>
            <w:tcMar>
              <w:left w:w="57" w:type="dxa"/>
              <w:right w:w="57" w:type="dxa"/>
            </w:tcMar>
            <w:vAlign w:val="center"/>
          </w:tcPr>
          <w:p w14:paraId="5F23B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8C78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055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977C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3AEF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AD17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F51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35FA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0FC365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6A740B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2E183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6.属于四类过程性信息</w:t>
            </w:r>
          </w:p>
        </w:tc>
        <w:tc>
          <w:tcPr>
            <w:tcW w:w="624" w:type="dxa"/>
            <w:noWrap w:val="0"/>
            <w:tcMar>
              <w:left w:w="57" w:type="dxa"/>
              <w:right w:w="57" w:type="dxa"/>
            </w:tcMar>
            <w:vAlign w:val="center"/>
          </w:tcPr>
          <w:p w14:paraId="28971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AE2C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360C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F09D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7FC5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8B94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A951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B08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759DD09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F35A75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AD61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7.属于行政执法案卷</w:t>
            </w:r>
          </w:p>
        </w:tc>
        <w:tc>
          <w:tcPr>
            <w:tcW w:w="624" w:type="dxa"/>
            <w:noWrap w:val="0"/>
            <w:tcMar>
              <w:left w:w="57" w:type="dxa"/>
              <w:right w:w="57" w:type="dxa"/>
            </w:tcMar>
            <w:vAlign w:val="center"/>
          </w:tcPr>
          <w:p w14:paraId="68579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C028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3670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DD2E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BED0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CEC8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CD9B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2F7E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480002D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53A31A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57539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8.属于行政查询事项</w:t>
            </w:r>
          </w:p>
        </w:tc>
        <w:tc>
          <w:tcPr>
            <w:tcW w:w="624" w:type="dxa"/>
            <w:noWrap w:val="0"/>
            <w:tcMar>
              <w:left w:w="57" w:type="dxa"/>
              <w:right w:w="57" w:type="dxa"/>
            </w:tcMar>
            <w:vAlign w:val="center"/>
          </w:tcPr>
          <w:p w14:paraId="73CD5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CC8B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B45A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FB9C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CC0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5561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BD7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549D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511A1B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53D00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（四）无法提供</w:t>
            </w:r>
          </w:p>
        </w:tc>
        <w:tc>
          <w:tcPr>
            <w:tcW w:w="2729" w:type="dxa"/>
            <w:noWrap w:val="0"/>
            <w:tcMar>
              <w:left w:w="57" w:type="dxa"/>
              <w:right w:w="57" w:type="dxa"/>
            </w:tcMar>
            <w:vAlign w:val="center"/>
          </w:tcPr>
          <w:p w14:paraId="612A4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24" w:type="dxa"/>
            <w:noWrap w:val="0"/>
            <w:tcMar>
              <w:left w:w="57" w:type="dxa"/>
              <w:right w:w="57" w:type="dxa"/>
            </w:tcMar>
            <w:vAlign w:val="center"/>
          </w:tcPr>
          <w:p w14:paraId="0D57D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4E7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6BF6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7BFE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EF30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69BD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D4AB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5DD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9F14EE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C53426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7FFD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24" w:type="dxa"/>
            <w:noWrap w:val="0"/>
            <w:tcMar>
              <w:left w:w="57" w:type="dxa"/>
              <w:right w:w="57" w:type="dxa"/>
            </w:tcMar>
            <w:vAlign w:val="center"/>
          </w:tcPr>
          <w:p w14:paraId="3E79A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EF3A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0B42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7A2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1E22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D24D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2A4F7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C85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2C427DD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991224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37293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24" w:type="dxa"/>
            <w:noWrap w:val="0"/>
            <w:tcMar>
              <w:left w:w="57" w:type="dxa"/>
              <w:right w:w="57" w:type="dxa"/>
            </w:tcMar>
            <w:vAlign w:val="center"/>
          </w:tcPr>
          <w:p w14:paraId="7FA6D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B23C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F31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CEF6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B9A2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0D9D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A34A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5F7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556C9CB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60492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（五）不予处理</w:t>
            </w:r>
          </w:p>
        </w:tc>
        <w:tc>
          <w:tcPr>
            <w:tcW w:w="2729" w:type="dxa"/>
            <w:noWrap w:val="0"/>
            <w:tcMar>
              <w:left w:w="57" w:type="dxa"/>
              <w:right w:w="57" w:type="dxa"/>
            </w:tcMar>
            <w:vAlign w:val="center"/>
          </w:tcPr>
          <w:p w14:paraId="0DDE6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1.信访举报投诉类申请</w:t>
            </w:r>
          </w:p>
        </w:tc>
        <w:tc>
          <w:tcPr>
            <w:tcW w:w="624" w:type="dxa"/>
            <w:noWrap w:val="0"/>
            <w:tcMar>
              <w:left w:w="57" w:type="dxa"/>
              <w:right w:w="57" w:type="dxa"/>
            </w:tcMar>
            <w:vAlign w:val="center"/>
          </w:tcPr>
          <w:p w14:paraId="7B316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8047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DDB9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D8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F854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FDF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D824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63A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60AC866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7A34715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F1B0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2.重复申请</w:t>
            </w:r>
          </w:p>
        </w:tc>
        <w:tc>
          <w:tcPr>
            <w:tcW w:w="624" w:type="dxa"/>
            <w:noWrap w:val="0"/>
            <w:tcMar>
              <w:left w:w="57" w:type="dxa"/>
              <w:right w:w="57" w:type="dxa"/>
            </w:tcMar>
            <w:vAlign w:val="center"/>
          </w:tcPr>
          <w:p w14:paraId="6440A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5E36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0619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BABE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B72E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D4A3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B462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10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4495C0A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519217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66DC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3.要求提供公开出版物</w:t>
            </w:r>
          </w:p>
        </w:tc>
        <w:tc>
          <w:tcPr>
            <w:tcW w:w="624" w:type="dxa"/>
            <w:noWrap w:val="0"/>
            <w:tcMar>
              <w:left w:w="57" w:type="dxa"/>
              <w:right w:w="57" w:type="dxa"/>
            </w:tcMar>
            <w:vAlign w:val="center"/>
          </w:tcPr>
          <w:p w14:paraId="618B9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2CC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08A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722A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450A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D63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E4FF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35E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04E0982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00CC4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3C331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24" w:type="dxa"/>
            <w:noWrap w:val="0"/>
            <w:tcMar>
              <w:left w:w="57" w:type="dxa"/>
              <w:right w:w="57" w:type="dxa"/>
            </w:tcMar>
            <w:vAlign w:val="center"/>
          </w:tcPr>
          <w:p w14:paraId="41491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1A69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0468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11CA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565E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424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9C5B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055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1B07B67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AF8EF0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6093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24" w:type="dxa"/>
            <w:noWrap w:val="0"/>
            <w:tcMar>
              <w:left w:w="57" w:type="dxa"/>
              <w:right w:w="57" w:type="dxa"/>
            </w:tcMar>
            <w:vAlign w:val="center"/>
          </w:tcPr>
          <w:p w14:paraId="5BAA5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349D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1EB4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0C9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BC84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F13B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C03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6D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780C02D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703DD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（六）其他处理</w:t>
            </w:r>
          </w:p>
        </w:tc>
        <w:tc>
          <w:tcPr>
            <w:tcW w:w="2729" w:type="dxa"/>
            <w:noWrap w:val="0"/>
            <w:tcMar>
              <w:left w:w="57" w:type="dxa"/>
              <w:right w:w="57" w:type="dxa"/>
            </w:tcMar>
            <w:vAlign w:val="center"/>
          </w:tcPr>
          <w:p w14:paraId="50ED6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24" w:type="dxa"/>
            <w:noWrap w:val="0"/>
            <w:tcMar>
              <w:left w:w="57" w:type="dxa"/>
              <w:right w:w="57" w:type="dxa"/>
            </w:tcMar>
            <w:vAlign w:val="center"/>
          </w:tcPr>
          <w:p w14:paraId="058E9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80B9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DFE9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2794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39B5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1471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60C5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05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47AA67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B1F10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1CE74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24" w:type="dxa"/>
            <w:noWrap w:val="0"/>
            <w:tcMar>
              <w:left w:w="57" w:type="dxa"/>
              <w:right w:w="57" w:type="dxa"/>
            </w:tcMar>
            <w:vAlign w:val="center"/>
          </w:tcPr>
          <w:p w14:paraId="57A49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4186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3359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E311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0F63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8C9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D7C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7F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5A6C94E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666274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56F2A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3.其他</w:t>
            </w:r>
          </w:p>
        </w:tc>
        <w:tc>
          <w:tcPr>
            <w:tcW w:w="624" w:type="dxa"/>
            <w:noWrap w:val="0"/>
            <w:tcMar>
              <w:left w:w="57" w:type="dxa"/>
              <w:right w:w="57" w:type="dxa"/>
            </w:tcMar>
            <w:vAlign w:val="center"/>
          </w:tcPr>
          <w:p w14:paraId="69DF4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6F62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7494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5B52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7433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30EE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B0E4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E7A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552F87F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3356" w:type="dxa"/>
            <w:gridSpan w:val="2"/>
            <w:noWrap w:val="0"/>
            <w:tcMar>
              <w:left w:w="57" w:type="dxa"/>
              <w:right w:w="57" w:type="dxa"/>
            </w:tcMar>
            <w:vAlign w:val="center"/>
          </w:tcPr>
          <w:p w14:paraId="631FD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（七）总计</w:t>
            </w:r>
          </w:p>
        </w:tc>
        <w:tc>
          <w:tcPr>
            <w:tcW w:w="624" w:type="dxa"/>
            <w:noWrap w:val="0"/>
            <w:tcMar>
              <w:left w:w="57" w:type="dxa"/>
              <w:right w:w="57" w:type="dxa"/>
            </w:tcMar>
            <w:vAlign w:val="center"/>
          </w:tcPr>
          <w:p w14:paraId="443C4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72C82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88E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D9B6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22BB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4268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4313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6EBD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092BA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四、结转下年度继续办理</w:t>
            </w:r>
          </w:p>
        </w:tc>
        <w:tc>
          <w:tcPr>
            <w:tcW w:w="624" w:type="dxa"/>
            <w:noWrap w:val="0"/>
            <w:tcMar>
              <w:left w:w="57" w:type="dxa"/>
              <w:right w:w="57" w:type="dxa"/>
            </w:tcMar>
            <w:vAlign w:val="center"/>
          </w:tcPr>
          <w:p w14:paraId="6F832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A2B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C87C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6381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75F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4937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52D59E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69F8E1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四、政府信息公开行政复议、行政诉讼情况</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41C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975" w:type="dxa"/>
            <w:gridSpan w:val="5"/>
            <w:shd w:val="clear" w:color="auto" w:fill="FFFFFF"/>
            <w:noWrap w:val="0"/>
            <w:tcMar>
              <w:left w:w="108" w:type="dxa"/>
              <w:right w:w="108" w:type="dxa"/>
            </w:tcMar>
            <w:vAlign w:val="center"/>
          </w:tcPr>
          <w:p w14:paraId="6459B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行政复议</w:t>
            </w:r>
          </w:p>
        </w:tc>
        <w:tc>
          <w:tcPr>
            <w:tcW w:w="5780" w:type="dxa"/>
            <w:gridSpan w:val="10"/>
            <w:shd w:val="clear" w:color="auto" w:fill="FFFFFF"/>
            <w:noWrap w:val="0"/>
            <w:tcMar>
              <w:left w:w="108" w:type="dxa"/>
              <w:right w:w="108" w:type="dxa"/>
            </w:tcMar>
            <w:vAlign w:val="center"/>
          </w:tcPr>
          <w:p w14:paraId="2E294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行政诉讼</w:t>
            </w:r>
          </w:p>
        </w:tc>
      </w:tr>
      <w:tr w14:paraId="572A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354B69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结果维持</w:t>
            </w:r>
          </w:p>
        </w:tc>
        <w:tc>
          <w:tcPr>
            <w:tcW w:w="595" w:type="dxa"/>
            <w:vMerge w:val="restart"/>
            <w:shd w:val="clear" w:color="auto" w:fill="FFFFFF"/>
            <w:noWrap w:val="0"/>
            <w:tcMar>
              <w:left w:w="108" w:type="dxa"/>
              <w:right w:w="108" w:type="dxa"/>
            </w:tcMar>
            <w:vAlign w:val="center"/>
          </w:tcPr>
          <w:p w14:paraId="45BDB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2AB68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95" w:type="dxa"/>
            <w:vMerge w:val="restart"/>
            <w:shd w:val="clear" w:color="auto" w:fill="FFFFFF"/>
            <w:noWrap w:val="0"/>
            <w:tcMar>
              <w:left w:w="108" w:type="dxa"/>
              <w:right w:w="108" w:type="dxa"/>
            </w:tcMar>
            <w:vAlign w:val="center"/>
          </w:tcPr>
          <w:p w14:paraId="4C0A3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42E57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95" w:type="dxa"/>
            <w:vMerge w:val="restart"/>
            <w:shd w:val="clear" w:color="auto" w:fill="FFFFFF"/>
            <w:noWrap w:val="0"/>
            <w:tcMar>
              <w:left w:w="108" w:type="dxa"/>
              <w:right w:w="108" w:type="dxa"/>
            </w:tcMar>
            <w:vAlign w:val="center"/>
          </w:tcPr>
          <w:p w14:paraId="0E064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5E66A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95" w:type="dxa"/>
            <w:vMerge w:val="restart"/>
            <w:shd w:val="clear" w:color="auto" w:fill="FFFFFF"/>
            <w:noWrap w:val="0"/>
            <w:tcMar>
              <w:left w:w="108" w:type="dxa"/>
              <w:right w:w="108" w:type="dxa"/>
            </w:tcMar>
            <w:vAlign w:val="center"/>
          </w:tcPr>
          <w:p w14:paraId="278C8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c>
          <w:tcPr>
            <w:tcW w:w="2890" w:type="dxa"/>
            <w:gridSpan w:val="5"/>
            <w:shd w:val="clear" w:color="auto" w:fill="FFFFFF"/>
            <w:noWrap w:val="0"/>
            <w:tcMar>
              <w:left w:w="108" w:type="dxa"/>
              <w:right w:w="108" w:type="dxa"/>
            </w:tcMar>
            <w:vAlign w:val="center"/>
          </w:tcPr>
          <w:p w14:paraId="497E2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未经复议直接起诉</w:t>
            </w:r>
          </w:p>
        </w:tc>
        <w:tc>
          <w:tcPr>
            <w:tcW w:w="2890" w:type="dxa"/>
            <w:gridSpan w:val="5"/>
            <w:shd w:val="clear" w:color="auto" w:fill="FFFFFF"/>
            <w:noWrap w:val="0"/>
            <w:tcMar>
              <w:left w:w="108" w:type="dxa"/>
              <w:right w:w="108" w:type="dxa"/>
            </w:tcMar>
            <w:vAlign w:val="center"/>
          </w:tcPr>
          <w:p w14:paraId="7E068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复议后起诉</w:t>
            </w:r>
          </w:p>
        </w:tc>
      </w:tr>
      <w:tr w14:paraId="331B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255E97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2DD19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2F50C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B81C9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07CC4D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78" w:type="dxa"/>
            <w:shd w:val="clear" w:color="auto" w:fill="FFFFFF"/>
            <w:noWrap w:val="0"/>
            <w:tcMar>
              <w:left w:w="108" w:type="dxa"/>
              <w:right w:w="108" w:type="dxa"/>
            </w:tcMar>
            <w:vAlign w:val="center"/>
          </w:tcPr>
          <w:p w14:paraId="09A89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67BCC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维持</w:t>
            </w:r>
          </w:p>
        </w:tc>
        <w:tc>
          <w:tcPr>
            <w:tcW w:w="578" w:type="dxa"/>
            <w:shd w:val="clear" w:color="auto" w:fill="FFFFFF"/>
            <w:noWrap w:val="0"/>
            <w:tcMar>
              <w:left w:w="108" w:type="dxa"/>
              <w:right w:w="108" w:type="dxa"/>
            </w:tcMar>
            <w:vAlign w:val="center"/>
          </w:tcPr>
          <w:p w14:paraId="50135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1FD6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78" w:type="dxa"/>
            <w:shd w:val="clear" w:color="auto" w:fill="FFFFFF"/>
            <w:noWrap w:val="0"/>
            <w:tcMar>
              <w:left w:w="108" w:type="dxa"/>
              <w:right w:w="108" w:type="dxa"/>
            </w:tcMar>
            <w:vAlign w:val="center"/>
          </w:tcPr>
          <w:p w14:paraId="3D7F1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57DD4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78" w:type="dxa"/>
            <w:shd w:val="clear" w:color="auto" w:fill="FFFFFF"/>
            <w:noWrap w:val="0"/>
            <w:tcMar>
              <w:left w:w="108" w:type="dxa"/>
              <w:right w:w="108" w:type="dxa"/>
            </w:tcMar>
            <w:vAlign w:val="center"/>
          </w:tcPr>
          <w:p w14:paraId="7FEE3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2E54A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78" w:type="dxa"/>
            <w:shd w:val="clear" w:color="auto" w:fill="FFFFFF"/>
            <w:noWrap w:val="0"/>
            <w:tcMar>
              <w:left w:w="108" w:type="dxa"/>
              <w:right w:w="108" w:type="dxa"/>
            </w:tcMar>
            <w:vAlign w:val="center"/>
          </w:tcPr>
          <w:p w14:paraId="3D289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c>
          <w:tcPr>
            <w:tcW w:w="578" w:type="dxa"/>
            <w:shd w:val="clear" w:color="auto" w:fill="FFFFFF"/>
            <w:noWrap w:val="0"/>
            <w:tcMar>
              <w:left w:w="108" w:type="dxa"/>
              <w:right w:w="108" w:type="dxa"/>
            </w:tcMar>
            <w:vAlign w:val="center"/>
          </w:tcPr>
          <w:p w14:paraId="1991D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C5E5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维持</w:t>
            </w:r>
          </w:p>
        </w:tc>
        <w:tc>
          <w:tcPr>
            <w:tcW w:w="578" w:type="dxa"/>
            <w:shd w:val="clear" w:color="auto" w:fill="FFFFFF"/>
            <w:noWrap w:val="0"/>
            <w:tcMar>
              <w:left w:w="108" w:type="dxa"/>
              <w:right w:w="108" w:type="dxa"/>
            </w:tcMar>
            <w:vAlign w:val="center"/>
          </w:tcPr>
          <w:p w14:paraId="65E95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F986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78" w:type="dxa"/>
            <w:shd w:val="clear" w:color="auto" w:fill="FFFFFF"/>
            <w:noWrap w:val="0"/>
            <w:tcMar>
              <w:left w:w="108" w:type="dxa"/>
              <w:right w:w="108" w:type="dxa"/>
            </w:tcMar>
            <w:vAlign w:val="center"/>
          </w:tcPr>
          <w:p w14:paraId="07AEC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0D5FA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78" w:type="dxa"/>
            <w:shd w:val="clear" w:color="auto" w:fill="FFFFFF"/>
            <w:noWrap w:val="0"/>
            <w:tcMar>
              <w:left w:w="108" w:type="dxa"/>
              <w:right w:w="108" w:type="dxa"/>
            </w:tcMar>
            <w:vAlign w:val="center"/>
          </w:tcPr>
          <w:p w14:paraId="24A1E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670E4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78" w:type="dxa"/>
            <w:shd w:val="clear" w:color="auto" w:fill="FFFFFF"/>
            <w:noWrap w:val="0"/>
            <w:tcMar>
              <w:left w:w="108" w:type="dxa"/>
              <w:right w:w="108" w:type="dxa"/>
            </w:tcMar>
            <w:vAlign w:val="center"/>
          </w:tcPr>
          <w:p w14:paraId="4BE99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r>
      <w:tr w14:paraId="002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04148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ascii="Times New Roman" w:hAnsi="Times New Roman" w:eastAsia="黑体" w:cs="黑体"/>
                <w:color w:val="000000" w:themeColor="text1"/>
                <w:kern w:val="0"/>
                <w:sz w:val="20"/>
                <w:szCs w:val="20"/>
                <w:lang w:val="en-US" w:eastAsia="zh-CN" w:bidi="ar"/>
                <w14:textFill>
                  <w14:solidFill>
                    <w14:schemeClr w14:val="tx1"/>
                  </w14:solidFill>
                </w14:textFill>
              </w:rPr>
              <w:t> </w:t>
            </w: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0</w:t>
            </w:r>
          </w:p>
        </w:tc>
        <w:tc>
          <w:tcPr>
            <w:tcW w:w="595" w:type="dxa"/>
            <w:shd w:val="clear" w:color="auto" w:fill="FFFFFF"/>
            <w:noWrap w:val="0"/>
            <w:tcMar>
              <w:left w:w="108" w:type="dxa"/>
              <w:right w:w="108" w:type="dxa"/>
            </w:tcMar>
            <w:vAlign w:val="center"/>
          </w:tcPr>
          <w:p w14:paraId="635D2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746F2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2642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49323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02959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6C470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4CA2E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9D0A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1A9C6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5327D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51700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0DAFD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8F87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FFB15F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18A02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五、存在的主要问题及改进情况</w:t>
      </w:r>
    </w:p>
    <w:p w14:paraId="186C1B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（一）存在的主要问题</w:t>
      </w:r>
    </w:p>
    <w:p w14:paraId="6F4538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一是主动公开精准性有待提升。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部分股室主动公开意识不强，信息报送存在延迟现象，公开内容针对性不强，对群众关心的惠民政策解读不够深入全面。</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二是公开形式创新性不足。</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政策解读仍以文字解读为主，图文并茂、短视频等通俗化、可视化信息产品较少，难以满足不同群体的信息获取需求。</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三是队伍专业能力有待加强。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政务公开工作人员多为兼职，缺乏系统的业务培训，对《条例》精神和工作规范理解不够透彻，业务办理精细化水平有待提高。</w:t>
      </w:r>
    </w:p>
    <w:p w14:paraId="4CF19C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（二）改进措施</w:t>
      </w:r>
    </w:p>
    <w:p w14:paraId="4DEAC4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一是强化责任落实，提升公开时效性。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建立信息报送提醒制度，进一步完善信息公开机制，督促各股室主动履职，定期梳理重点公开事项，确保信息及时发布。</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二是创新公开形式，增强解读实效性。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丰富政策解读形式，针对重大财政政策、惠民补贴等群众关切事项，制作图文、短视频、动漫等多元化解读产品，通过政务新媒体广泛传播，用通俗易懂的语言提升政策知晓度。</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三是加强队伍建设，提高业务能力。</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定期组织政务公开业务培训，邀请专家解读《条例》及相关政策规范，开展案例分析研讨，提升工作人员的专业素养和业务办理能力。同时，优化工作力量配置，保障政府公开工作顺利推进。</w:t>
      </w:r>
    </w:p>
    <w:p w14:paraId="1814F9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六、其他需要报告的事项</w:t>
      </w:r>
    </w:p>
    <w:p w14:paraId="024DD07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依据国务院办公厅《政府信息公开信息处理费管理办法》（国办函〔2020〕109号），本年度正宁县财政局未向任何申请主体收取政府信息公开信息处理费。</w:t>
      </w:r>
    </w:p>
    <w:p w14:paraId="3A409A3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本报告电子版可在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正宁县</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人民政府门户网站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“政务公开”专栏“政府信息公开年报”栏目</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https://www.zninfo.gov.cn/zwgk/zfxxgknb/</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查阅下载。如有疑问或意见建议，请与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正宁县财政局</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办公室联系，联系电话：</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0934-6121242。</w:t>
      </w:r>
    </w:p>
    <w:sectPr>
      <w:headerReference r:id="rId4" w:type="first"/>
      <w:footerReference r:id="rId6" w:type="first"/>
      <w:headerReference r:id="rId3"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28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1CC3C008">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1CC3C008">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162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D85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292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1202567"/>
    <w:rsid w:val="0196601E"/>
    <w:rsid w:val="04B2532F"/>
    <w:rsid w:val="05F4078D"/>
    <w:rsid w:val="0DBA7538"/>
    <w:rsid w:val="145F4995"/>
    <w:rsid w:val="17555BDC"/>
    <w:rsid w:val="197113F3"/>
    <w:rsid w:val="1C67088B"/>
    <w:rsid w:val="1C676ADD"/>
    <w:rsid w:val="1CC03DD0"/>
    <w:rsid w:val="1EEA12FF"/>
    <w:rsid w:val="1F5E5729"/>
    <w:rsid w:val="20062169"/>
    <w:rsid w:val="218D2B42"/>
    <w:rsid w:val="284303FE"/>
    <w:rsid w:val="28AD3ACA"/>
    <w:rsid w:val="2B8A1EA0"/>
    <w:rsid w:val="300C5471"/>
    <w:rsid w:val="338B45FD"/>
    <w:rsid w:val="380F3E59"/>
    <w:rsid w:val="3F56646D"/>
    <w:rsid w:val="3FEB6F5A"/>
    <w:rsid w:val="45BB4EBF"/>
    <w:rsid w:val="4C1B0BC7"/>
    <w:rsid w:val="4D0E6A50"/>
    <w:rsid w:val="4E630603"/>
    <w:rsid w:val="55172147"/>
    <w:rsid w:val="55F906DB"/>
    <w:rsid w:val="56701B0F"/>
    <w:rsid w:val="57FF923C"/>
    <w:rsid w:val="58641194"/>
    <w:rsid w:val="5B637E94"/>
    <w:rsid w:val="5CBB46C1"/>
    <w:rsid w:val="5D4B0BE0"/>
    <w:rsid w:val="6017124D"/>
    <w:rsid w:val="60AE5729"/>
    <w:rsid w:val="625E7607"/>
    <w:rsid w:val="6A4A67CE"/>
    <w:rsid w:val="6B855B42"/>
    <w:rsid w:val="6DB5BB06"/>
    <w:rsid w:val="6E2A65EF"/>
    <w:rsid w:val="6EAB5982"/>
    <w:rsid w:val="6FEF69FB"/>
    <w:rsid w:val="71493231"/>
    <w:rsid w:val="737F118B"/>
    <w:rsid w:val="74335059"/>
    <w:rsid w:val="750A2CD7"/>
    <w:rsid w:val="76EB5852"/>
    <w:rsid w:val="77ED6E0A"/>
    <w:rsid w:val="786F17CF"/>
    <w:rsid w:val="7B8A691F"/>
    <w:rsid w:val="7BFEFA79"/>
    <w:rsid w:val="7C2206CC"/>
    <w:rsid w:val="AF35F303"/>
    <w:rsid w:val="C7BD867F"/>
    <w:rsid w:val="D7EECC8A"/>
    <w:rsid w:val="DF6E95F4"/>
    <w:rsid w:val="DFDE1D6A"/>
    <w:rsid w:val="E5FF8CD0"/>
    <w:rsid w:val="F7354BE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index 7"/>
    <w:basedOn w:val="1"/>
    <w:next w:val="1"/>
    <w:qFormat/>
    <w:uiPriority w:val="0"/>
    <w:pPr>
      <w:spacing w:line="560" w:lineRule="exact"/>
      <w:ind w:firstLine="88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index 1"/>
    <w:basedOn w:val="1"/>
    <w:next w:val="1"/>
    <w:qFormat/>
    <w:uiPriority w:val="0"/>
    <w:rPr>
      <w:rFonts w:ascii="Calibri" w:hAnsi="Calibri" w:eastAsia="宋体_x0004_fal"/>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2956</Words>
  <Characters>3071</Characters>
  <Lines>0</Lines>
  <Paragraphs>0</Paragraphs>
  <TotalTime>190</TotalTime>
  <ScaleCrop>false</ScaleCrop>
  <LinksUpToDate>false</LinksUpToDate>
  <CharactersWithSpaces>3129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2024-12-01T03:42:00Z</dcterms:created>
  <dc:creator>S.A.Q</dc:creator>
  <cp:lastModifiedBy>风声</cp:lastModifiedBy>
  <cp:lastPrinted>2026-01-14T03:16:00Z</cp:lastPrinted>
  <dcterms:modified xsi:type="dcterms:W3CDTF">2026-01-21T14:48:08Z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6340F3BE0BE8C91AC0AD5B67E61DEA2F</vt:lpwstr>
  </property>
  <property fmtid="{D5CDD505-2E9C-101B-9397-08002B2CF9AE}" pid="4" name="KSOTemplateDocerSaveRecord">
    <vt:lpwstr>eyJoZGlkIjoiYzc5NGEwYWNlYWU3M2U3ZTgwNmM1MWM4ZDI1NThiYTUiLCJ1c2VySWQiOiIzMzMwMzYwNTAifQ==</vt:lpwstr>
  </property>
</Properties>
</file>