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CA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 xml:space="preserve">正宁县交通运输局 </w:t>
      </w:r>
    </w:p>
    <w:p w14:paraId="3BCB17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9A9E5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5A995D4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2025年以来，在县委县政府的正确领导下，在上级主管部门的指导支持下，县交通运输局坚持以习近平新时代中国特色社会主义思想为指导，深入贯彻落实习近平总书记关于交通强国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重要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论述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，紧扣全县乡村振兴和经济社会发展大局，以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深化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“三抓三促”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行动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为抓手，狠抓农村公路建、管、养、运“四位一体”体系建设，凝心聚力推动交通运输事业高质量发展。</w:t>
      </w:r>
    </w:p>
    <w:p w14:paraId="1EDB792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主动公开方面</w:t>
      </w:r>
    </w:p>
    <w:p w14:paraId="1134EA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30" w:lineRule="atLeast"/>
        <w:ind w:left="0" w:right="0" w:firstLine="645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年，我局共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转载</w:t>
      </w:r>
      <w:r>
        <w:rPr>
          <w:rFonts w:hint="eastAsia" w:ascii="仿宋_GB2312" w:eastAsia="仿宋_GB2312" w:cs="仿宋_GB2312"/>
          <w:sz w:val="32"/>
          <w:szCs w:val="32"/>
        </w:rPr>
        <w:t>发布信息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条，其中,政府网站累计主动公开政府信息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条；政府文件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条；政府信息公开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条；规划信息2条；预算决算1条；政府会议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条；统计信息4条；重大民生项目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条。通过“正宁交通”微信公众号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转载</w:t>
      </w:r>
      <w:r>
        <w:rPr>
          <w:rFonts w:hint="eastAsia" w:ascii="仿宋_GB2312" w:eastAsia="仿宋_GB2312" w:cs="仿宋_GB2312"/>
          <w:sz w:val="32"/>
          <w:szCs w:val="32"/>
        </w:rPr>
        <w:t>发布各类工作信息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357</w:t>
      </w:r>
      <w:r>
        <w:rPr>
          <w:rFonts w:hint="eastAsia" w:ascii="仿宋_GB2312" w:eastAsia="仿宋_GB2312" w:cs="仿宋_GB2312"/>
          <w:sz w:val="32"/>
          <w:szCs w:val="32"/>
        </w:rPr>
        <w:t>篇次；其他媒体平台发布新闻报道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篇次。公开内容涵盖政策文件、规划计划、财政预决算、行政执法、项目建设等重点领域信息。特别加大了交通基础设施建设、公共交通服务、安全生产等人民群众普遍关注的热点信息的公开力度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 w14:paraId="5E07E1D9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依申请公开方面</w:t>
      </w:r>
    </w:p>
    <w:p w14:paraId="72323A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645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年，我局未收到依申请公开件。</w:t>
      </w:r>
    </w:p>
    <w:p w14:paraId="7EFB340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政府信息管理方面</w:t>
      </w:r>
    </w:p>
    <w:p w14:paraId="65AD986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/>
        <w:ind w:left="0" w:right="0" w:firstLine="645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sz w:val="32"/>
          <w:szCs w:val="32"/>
        </w:rPr>
        <w:t>我局高度重视政府信息管理工作，不断完善政府信息制作、获取、保存、处理等方面的制度机制。一是健全政府信息全生命周期管理制度，明确信息公开审查机制，确保信息公开前经过严格保密审查。二是建立政府信息动态调整机制，定期对不予公开的政府信息进行评估审查，对因情势变化可以公开的信息及时予以公开。三是规范政府信息公开流程，严格执行“三审三校”制度，确保公开信息准确、规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年制发规范性文件0件、失效废止0件，现行有效0件。</w:t>
      </w:r>
    </w:p>
    <w:p w14:paraId="0B44BB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平台建设方面</w:t>
      </w:r>
    </w:p>
    <w:p w14:paraId="59B8A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在平台建设方面，我局主要依托县政府门户网站作为第一公开平台，同时加强“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正宁</w:t>
      </w:r>
      <w:r>
        <w:rPr>
          <w:rFonts w:hint="eastAsia" w:ascii="仿宋_GB2312" w:eastAsia="仿宋_GB2312" w:cs="仿宋_GB2312"/>
          <w:sz w:val="32"/>
          <w:szCs w:val="32"/>
        </w:rPr>
        <w:t>交通”微信公众号等新媒体平台建设，实现信息同源、发布同步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提升信息公开的针对性和实用性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 w14:paraId="4B8EE89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监督保障方面</w:t>
      </w:r>
    </w:p>
    <w:p w14:paraId="6349BA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为保障政府信息公开工作有效开展，我局成立了由局长任组长，分管副局长任副组长，各股室负责人为成员的政府信息公开工作领导小组，明确办公室为具体承办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股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室，配备专职人员1名，兼职人员2名。领导小组定期召开会议研究解决工作中的困难和问题。全年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未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收到关于政府信息公开的投诉件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6B3F4B2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41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23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30988A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A5CC7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7F0921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存在问题：</w:t>
      </w:r>
    </w:p>
    <w:p w14:paraId="515C66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1.公开内容深度有待提升。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部分公开信息仍停留在结果公开，政策出台背景、决策过程、执行情况等全过程信息公布不够充分，与群众期待的“应公开尽公开”还有差距。</w:t>
      </w:r>
    </w:p>
    <w:p w14:paraId="199D28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公开形式创新性不足。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信息发布多以文字形式，运用图表、图解、视频等直观形式不足，政策解读形式较为单一，难以满足不同群体获取信息的需求。</w:t>
      </w:r>
    </w:p>
    <w:p w14:paraId="7E347E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队伍专业能力有待加强。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部分工作人员对政府信息公开范围界定、保密审查要求、解读技巧等掌握不够熟练，影响政务公开工作质效。</w:t>
      </w:r>
    </w:p>
    <w:p w14:paraId="2557DC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（二）改进措施</w:t>
      </w:r>
    </w:p>
    <w:p w14:paraId="7C1882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深化公开内容精准性。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进一步细化重点领域公开清单，聚焦交通基础设施建设、运输服务、行政执法等群众关切领域，增加数据图表、案例分析等解读内容，推动从结果公开向全过程公开延伸。</w:t>
      </w:r>
    </w:p>
    <w:p w14:paraId="556EA0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创新公开方式载体。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在现有政府网站、政务新媒体基础上，探索采用视频、动漫、新闻发布等群众喜闻乐见的形式开展政策解读。</w:t>
      </w:r>
    </w:p>
    <w:p w14:paraId="5F2189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Calibri" w:eastAsia="仿宋_GB2312" w:cs="仿宋_GB2312"/>
          <w:b/>
          <w:bCs/>
          <w:kern w:val="0"/>
          <w:sz w:val="32"/>
          <w:szCs w:val="32"/>
          <w:lang w:val="en-US" w:eastAsia="zh-CN" w:bidi="ar"/>
        </w:rPr>
        <w:t>加强队伍建设。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建立“以干代训”机制，安排各股室业务骨干到政务公开岗位轮岗锻炼。定期组织开展政府信息公开工作培训，2026年计划开展培训不少于2次，覆盖全系统相关人员，提升工作人员专业素养和业务能力。</w:t>
      </w:r>
    </w:p>
    <w:p w14:paraId="430B167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5E41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正宁县交通运输局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07EF48D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本报告电子版可在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人民政府门户网站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“政府信息公开”专栏“政府信息公开年报”栏目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（https://www.zgqingyang.gov.cn/gk/zfxxgk/xxgkndbg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/）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查阅下载。如有疑问或意见建议，请与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正宁县交通运输局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办公室联系，联系电话：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0934—6121405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1F9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449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01BEB"/>
    <w:multiLevelType w:val="singleLevel"/>
    <w:tmpl w:val="05001BEB"/>
    <w:lvl w:ilvl="0" w:tentative="0">
      <w:start w:val="1"/>
      <w:numFmt w:val="chineseCounting"/>
      <w:suff w:val="nothing"/>
      <w:lvlText w:val="（%1）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0E21612"/>
    <w:rsid w:val="15791435"/>
    <w:rsid w:val="1D7B3BE8"/>
    <w:rsid w:val="3A102FF9"/>
    <w:rsid w:val="4B6068B8"/>
    <w:rsid w:val="5B5E1633"/>
    <w:rsid w:val="6DB5BB06"/>
    <w:rsid w:val="6FEF69FB"/>
    <w:rsid w:val="777F2055"/>
    <w:rsid w:val="77ED6E0A"/>
    <w:rsid w:val="7BFEFA79"/>
    <w:rsid w:val="7EAF51D6"/>
    <w:rsid w:val="AF35F303"/>
    <w:rsid w:val="BEBA9F4A"/>
    <w:rsid w:val="C7BD867F"/>
    <w:rsid w:val="D6FF6D0A"/>
    <w:rsid w:val="D7EECC8A"/>
    <w:rsid w:val="DFDE1D6A"/>
    <w:rsid w:val="E5FF8CD0"/>
    <w:rsid w:val="F5167C54"/>
    <w:rsid w:val="FDFF196D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2688</Words>
  <Characters>2821</Characters>
  <Lines>0</Lines>
  <Paragraphs>0</Paragraphs>
  <TotalTime>42</TotalTime>
  <ScaleCrop>false</ScaleCrop>
  <LinksUpToDate>false</LinksUpToDate>
  <CharactersWithSpaces>2822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2024-12-01T19:42:00Z</dcterms:created>
  <dc:creator>S.A.Q</dc:creator>
  <cp:lastModifiedBy>风声</cp:lastModifiedBy>
  <cp:lastPrinted>2025-12-17T09:53:00Z</cp:lastPrinted>
  <dcterms:modified xsi:type="dcterms:W3CDTF">2026-01-21T14:47:10Z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43A709518DB34F01B8F798AAD627BD0F_13</vt:lpwstr>
  </property>
  <property fmtid="{D5CDD505-2E9C-101B-9397-08002B2CF9AE}" pid="4" name="KSOTemplateDocerSaveRecord">
    <vt:lpwstr>eyJoZGlkIjoiOGM2MGM0ZTZmY2YwZGJhNjVmNzMzNzAxNDc2N2E5YTMiLCJ1c2VySWQiOiIyMzc1NDA2OTEifQ==</vt:lpwstr>
  </property>
</Properties>
</file>